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186B64" w14:textId="4BC079CD" w:rsidR="0064343E" w:rsidRPr="001B28EE" w:rsidRDefault="00251D81" w:rsidP="0064343E">
      <w:pPr>
        <w:pStyle w:val="Datumoben"/>
        <w:spacing w:after="300"/>
        <w:rPr>
          <w:rStyle w:val="Formatvorlage14"/>
          <w:sz w:val="20"/>
          <w:lang w:val="fr-FR"/>
        </w:rPr>
      </w:pPr>
      <w:bookmarkStart w:id="0" w:name="_Hlk198109715"/>
      <w:r>
        <w:rPr>
          <w:noProof/>
        </w:rPr>
        <mc:AlternateContent>
          <mc:Choice Requires="wps">
            <w:drawing>
              <wp:anchor distT="0" distB="0" distL="114300" distR="114300" simplePos="0" relativeHeight="251658241" behindDoc="0" locked="0" layoutInCell="1" allowOverlap="1" wp14:anchorId="2D77EE5E" wp14:editId="2D36FD93">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9547C7"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et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9547C7"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et services</w:t>
                      </w:r>
                    </w:p>
                  </w:txbxContent>
                </v:textbox>
              </v:shape>
            </w:pict>
          </mc:Fallback>
        </mc:AlternateContent>
      </w:r>
      <w:r w:rsidR="00556963">
        <w:rPr>
          <w:noProof/>
        </w:rPr>
        <w:t>Décembre</w:t>
      </w:r>
      <w:r w:rsidRPr="001B28EE">
        <w:rPr>
          <w:rStyle w:val="Formatvorlage14"/>
          <w:sz w:val="20"/>
          <w:lang w:val="fr-FR"/>
        </w:rPr>
        <w:t> 2025</w:t>
      </w:r>
    </w:p>
    <w:p w14:paraId="219FA661" w14:textId="66C4ABB5" w:rsidR="00924E24" w:rsidRPr="001B28EE" w:rsidRDefault="007A50B7" w:rsidP="00924E24">
      <w:pPr>
        <w:spacing w:line="240" w:lineRule="auto"/>
        <w:rPr>
          <w:b/>
          <w:bCs/>
          <w:color w:val="4D4D4D" w:themeColor="accent3"/>
          <w:sz w:val="48"/>
          <w:szCs w:val="48"/>
          <w:lang w:val="fr-FR"/>
        </w:rPr>
      </w:pPr>
      <w:r w:rsidRPr="001B28EE">
        <w:rPr>
          <w:b/>
          <w:bCs/>
          <w:color w:val="4D4D4D" w:themeColor="accent3"/>
          <w:sz w:val="48"/>
          <w:szCs w:val="48"/>
          <w:lang w:val="fr-FR"/>
        </w:rPr>
        <w:t>Encore plus de choix, encore plus d'esthétique : VITA PHYSIODENS désormais également disponible en couleurs B1 et de blanchiment</w:t>
      </w:r>
      <w:bookmarkStart w:id="1" w:name="_Hlk198108416"/>
      <w:bookmarkEnd w:id="1"/>
    </w:p>
    <w:p w14:paraId="2B9532E4" w14:textId="77777777" w:rsidR="00FA4E1B" w:rsidRPr="001B28EE" w:rsidRDefault="00FA4E1B" w:rsidP="008F4097">
      <w:pPr>
        <w:spacing w:line="240" w:lineRule="auto"/>
        <w:rPr>
          <w:rFonts w:cs="Arial"/>
          <w:sz w:val="24"/>
          <w:szCs w:val="24"/>
          <w:lang w:val="fr-FR"/>
        </w:rPr>
      </w:pPr>
    </w:p>
    <w:p w14:paraId="68C21794" w14:textId="6571FE32" w:rsidR="00016CB0" w:rsidRPr="001B28EE" w:rsidRDefault="00016CB0" w:rsidP="008F4097">
      <w:pPr>
        <w:spacing w:line="240" w:lineRule="auto"/>
        <w:rPr>
          <w:rFonts w:cs="Arial"/>
          <w:sz w:val="24"/>
          <w:szCs w:val="24"/>
          <w:lang w:val="fr-FR"/>
        </w:rPr>
      </w:pPr>
      <w:r w:rsidRPr="001B28EE">
        <w:rPr>
          <w:rFonts w:cs="Arial"/>
          <w:sz w:val="24"/>
          <w:szCs w:val="24"/>
          <w:lang w:val="fr-FR"/>
        </w:rPr>
        <w:t>VITA complète sa gamme de dents éprouvée VITA PHYSIODENS, avec la nouvelle teinte B1 et des formes de dents supplémentaires dans les couleurs de blanchiment 0M1 et 0M3. Les prothésistes dentaires bénéficient ainsi d'un choix encore plus vaste et d'une plus grande flexibilité dans la mise en œuvre de solutions prothétiques sophistiquées.</w:t>
      </w:r>
    </w:p>
    <w:p w14:paraId="7BE2D988" w14:textId="77777777" w:rsidR="00FA4E1B" w:rsidRPr="001B28EE" w:rsidRDefault="00FA4E1B" w:rsidP="008F4097">
      <w:pPr>
        <w:spacing w:line="240" w:lineRule="auto"/>
        <w:rPr>
          <w:rFonts w:cs="Arial"/>
          <w:sz w:val="24"/>
          <w:szCs w:val="24"/>
          <w:lang w:val="fr-FR"/>
        </w:rPr>
      </w:pPr>
    </w:p>
    <w:p w14:paraId="33160AF8" w14:textId="77777777" w:rsidR="00924E24" w:rsidRPr="001B28EE" w:rsidRDefault="00924E24" w:rsidP="008F4097">
      <w:pPr>
        <w:spacing w:line="240" w:lineRule="auto"/>
        <w:rPr>
          <w:rFonts w:cs="Arial"/>
          <w:sz w:val="24"/>
          <w:szCs w:val="24"/>
          <w:lang w:val="fr-FR"/>
        </w:rPr>
      </w:pPr>
    </w:p>
    <w:p w14:paraId="4F0F53A7" w14:textId="0B4D032F" w:rsidR="00924E24" w:rsidRPr="001B28EE" w:rsidRDefault="00163766" w:rsidP="00924E24">
      <w:pPr>
        <w:spacing w:line="240" w:lineRule="auto"/>
        <w:rPr>
          <w:rFonts w:cs="Arial"/>
          <w:b/>
          <w:bCs/>
          <w:color w:val="DC0064" w:themeColor="accent1"/>
          <w:sz w:val="24"/>
          <w:szCs w:val="24"/>
          <w:lang w:val="fr-FR"/>
        </w:rPr>
      </w:pPr>
      <w:r w:rsidRPr="001B28EE">
        <w:rPr>
          <w:rFonts w:cs="Arial"/>
          <w:b/>
          <w:bCs/>
          <w:color w:val="DC0064" w:themeColor="accent1"/>
          <w:sz w:val="24"/>
          <w:szCs w:val="24"/>
          <w:lang w:val="fr-FR"/>
        </w:rPr>
        <w:t>Un plus grand choix de couleurs pour une diversité esthétique</w:t>
      </w:r>
    </w:p>
    <w:p w14:paraId="3D0DB6B8" w14:textId="377CECC7" w:rsidR="00163766" w:rsidRPr="001B28EE" w:rsidRDefault="00B96413" w:rsidP="00163766">
      <w:pPr>
        <w:spacing w:line="240" w:lineRule="auto"/>
        <w:rPr>
          <w:rFonts w:cs="Arial"/>
          <w:sz w:val="24"/>
          <w:szCs w:val="24"/>
          <w:lang w:val="fr-FR"/>
        </w:rPr>
      </w:pPr>
      <w:r w:rsidRPr="001B28EE">
        <w:rPr>
          <w:rFonts w:cs="Arial"/>
          <w:sz w:val="24"/>
          <w:szCs w:val="24"/>
          <w:lang w:val="fr-FR"/>
        </w:rPr>
        <w:t xml:space="preserve">Les dents artificielles haut de gamme VITA PHYSIODENS s'inspirent du modèle naturel et séduisent par leurs détails finement travaillés, leur individualité et leur fidélité chromatique. Les dents antérieures et postérieures sont idéales pour des restaurations esthétiques de haute qualité dans le domaine de la prothèse dentaire moderne. </w:t>
      </w:r>
    </w:p>
    <w:p w14:paraId="5227983E" w14:textId="77777777" w:rsidR="00163766" w:rsidRPr="001B28EE" w:rsidRDefault="00163766" w:rsidP="00163766">
      <w:pPr>
        <w:spacing w:line="240" w:lineRule="auto"/>
        <w:rPr>
          <w:rFonts w:cs="Arial"/>
          <w:sz w:val="24"/>
          <w:szCs w:val="24"/>
          <w:lang w:val="fr-FR"/>
        </w:rPr>
      </w:pPr>
    </w:p>
    <w:p w14:paraId="4CA03BF8" w14:textId="77777777" w:rsidR="00924E24" w:rsidRPr="001B28EE" w:rsidRDefault="00924E24" w:rsidP="00163766">
      <w:pPr>
        <w:spacing w:line="240" w:lineRule="auto"/>
        <w:rPr>
          <w:rFonts w:cs="Arial"/>
          <w:sz w:val="24"/>
          <w:szCs w:val="24"/>
          <w:lang w:val="fr-FR"/>
        </w:rPr>
      </w:pPr>
    </w:p>
    <w:p w14:paraId="4E5D22B2" w14:textId="2FA8E571" w:rsidR="00924E24" w:rsidRPr="001B28EE" w:rsidRDefault="00163766" w:rsidP="00924E24">
      <w:pPr>
        <w:spacing w:line="240" w:lineRule="auto"/>
        <w:rPr>
          <w:rFonts w:cs="Arial"/>
          <w:b/>
          <w:bCs/>
          <w:color w:val="DC0064" w:themeColor="accent1"/>
          <w:sz w:val="24"/>
          <w:szCs w:val="24"/>
          <w:lang w:val="fr-FR"/>
        </w:rPr>
      </w:pPr>
      <w:r w:rsidRPr="001B28EE">
        <w:rPr>
          <w:rFonts w:cs="Arial"/>
          <w:b/>
          <w:bCs/>
          <w:color w:val="DC0064" w:themeColor="accent1"/>
          <w:sz w:val="24"/>
          <w:szCs w:val="24"/>
          <w:lang w:val="fr-FR"/>
        </w:rPr>
        <w:t>Une qualité éprouvée en termes de forme et de fonctionnalité</w:t>
      </w:r>
    </w:p>
    <w:p w14:paraId="00FB2537" w14:textId="3E594C34" w:rsidR="003E6E4A" w:rsidRPr="001B28EE" w:rsidRDefault="00163766" w:rsidP="003E6E4A">
      <w:pPr>
        <w:spacing w:line="240" w:lineRule="auto"/>
        <w:rPr>
          <w:rFonts w:cs="Arial"/>
          <w:sz w:val="24"/>
          <w:szCs w:val="24"/>
          <w:lang w:val="fr-FR"/>
        </w:rPr>
      </w:pPr>
      <w:r w:rsidRPr="001B28EE">
        <w:rPr>
          <w:rFonts w:cs="Arial"/>
          <w:sz w:val="24"/>
          <w:szCs w:val="24"/>
          <w:lang w:val="fr-FR"/>
        </w:rPr>
        <w:t>Les dents VITA PHYSIODENS sont synonymes de qualité supérieure « Made in Germany ».</w:t>
      </w:r>
    </w:p>
    <w:p w14:paraId="7A5846FA" w14:textId="101E8450" w:rsidR="00924E24" w:rsidRPr="001B28EE" w:rsidRDefault="003E6E4A" w:rsidP="003E6E4A">
      <w:pPr>
        <w:spacing w:line="240" w:lineRule="auto"/>
        <w:rPr>
          <w:rFonts w:cs="Arial"/>
          <w:sz w:val="24"/>
          <w:szCs w:val="24"/>
          <w:lang w:val="fr-FR"/>
        </w:rPr>
      </w:pPr>
      <w:r w:rsidRPr="001B28EE">
        <w:rPr>
          <w:rFonts w:cs="Arial"/>
          <w:sz w:val="24"/>
          <w:szCs w:val="24"/>
          <w:lang w:val="fr-FR"/>
        </w:rPr>
        <w:t>Fabriqués à partir d'un composite MRP haut de gamme, les produits VITA PHYSIODENS se caractérisent par une résistance particulière à l'abrasion et une fiabilité d'usinage. Ainsi, ces dents constituent une solution durable pour diverses indications dans le domaine des prothèses complètes, partielles et implanto-portées.</w:t>
      </w:r>
    </w:p>
    <w:p w14:paraId="564E50F1" w14:textId="142D7F2F" w:rsidR="00FA4E1B" w:rsidRPr="001B28EE" w:rsidRDefault="00FA4E1B" w:rsidP="003E6E4A">
      <w:pPr>
        <w:spacing w:line="240" w:lineRule="auto"/>
        <w:rPr>
          <w:rFonts w:cs="Arial"/>
          <w:sz w:val="24"/>
          <w:szCs w:val="24"/>
          <w:lang w:val="fr-FR"/>
        </w:rPr>
      </w:pPr>
    </w:p>
    <w:p w14:paraId="514B2587" w14:textId="2069101E" w:rsidR="00FA4E1B" w:rsidRPr="001B28EE" w:rsidRDefault="00FA4E1B" w:rsidP="003E6E4A">
      <w:pPr>
        <w:spacing w:line="240" w:lineRule="auto"/>
        <w:rPr>
          <w:rFonts w:cs="Arial"/>
          <w:sz w:val="24"/>
          <w:szCs w:val="24"/>
          <w:lang w:val="fr-FR"/>
        </w:rPr>
      </w:pPr>
    </w:p>
    <w:p w14:paraId="29558E92" w14:textId="18FFA01F" w:rsidR="0008672B" w:rsidRPr="001B28EE" w:rsidRDefault="0008672B" w:rsidP="0008672B">
      <w:pPr>
        <w:spacing w:line="240" w:lineRule="auto"/>
        <w:rPr>
          <w:rFonts w:cs="Arial"/>
          <w:b/>
          <w:bCs/>
          <w:color w:val="DC0064" w:themeColor="accent1"/>
          <w:sz w:val="24"/>
          <w:szCs w:val="24"/>
          <w:lang w:val="fr-FR"/>
        </w:rPr>
      </w:pPr>
    </w:p>
    <w:p w14:paraId="2C11D471" w14:textId="5F2DF796" w:rsidR="0008672B" w:rsidRPr="001B28EE" w:rsidRDefault="0008672B" w:rsidP="0008672B">
      <w:pPr>
        <w:spacing w:line="240" w:lineRule="auto"/>
        <w:rPr>
          <w:rFonts w:cs="Arial"/>
          <w:b/>
          <w:bCs/>
          <w:color w:val="DC0064" w:themeColor="accent1"/>
          <w:sz w:val="24"/>
          <w:szCs w:val="24"/>
          <w:lang w:val="fr-FR"/>
        </w:rPr>
      </w:pPr>
    </w:p>
    <w:p w14:paraId="4CFB1D9E" w14:textId="6B333A8C" w:rsidR="0008672B" w:rsidRPr="001B28EE" w:rsidRDefault="0008672B" w:rsidP="0008672B">
      <w:pPr>
        <w:spacing w:line="240" w:lineRule="auto"/>
        <w:rPr>
          <w:rFonts w:cs="Arial"/>
          <w:b/>
          <w:bCs/>
          <w:color w:val="DC0064" w:themeColor="accent1"/>
          <w:sz w:val="24"/>
          <w:szCs w:val="24"/>
          <w:lang w:val="fr-FR"/>
        </w:rPr>
      </w:pPr>
    </w:p>
    <w:p w14:paraId="5AEC71DC" w14:textId="77777777" w:rsidR="0008672B" w:rsidRPr="001B28EE" w:rsidRDefault="0008672B" w:rsidP="0008672B">
      <w:pPr>
        <w:spacing w:line="240" w:lineRule="auto"/>
        <w:rPr>
          <w:rFonts w:cs="Arial"/>
          <w:b/>
          <w:bCs/>
          <w:color w:val="DC0064" w:themeColor="accent1"/>
          <w:sz w:val="24"/>
          <w:szCs w:val="24"/>
          <w:lang w:val="fr-FR"/>
        </w:rPr>
      </w:pPr>
    </w:p>
    <w:p w14:paraId="09C711F0" w14:textId="77777777" w:rsidR="0008672B" w:rsidRPr="001B28EE" w:rsidRDefault="0008672B" w:rsidP="0008672B">
      <w:pPr>
        <w:spacing w:line="240" w:lineRule="auto"/>
        <w:rPr>
          <w:rFonts w:cs="Arial"/>
          <w:b/>
          <w:bCs/>
          <w:color w:val="DC0064" w:themeColor="accent1"/>
          <w:sz w:val="24"/>
          <w:szCs w:val="24"/>
          <w:lang w:val="fr-FR"/>
        </w:rPr>
      </w:pPr>
    </w:p>
    <w:p w14:paraId="0331117A" w14:textId="487FF298" w:rsidR="00FA4E1B" w:rsidRPr="001B28EE" w:rsidRDefault="00FA4E1B" w:rsidP="0008672B">
      <w:pPr>
        <w:spacing w:line="240" w:lineRule="auto"/>
        <w:rPr>
          <w:rFonts w:cs="Arial"/>
          <w:b/>
          <w:bCs/>
          <w:color w:val="DC0064" w:themeColor="accent1"/>
          <w:sz w:val="24"/>
          <w:szCs w:val="24"/>
          <w:lang w:val="fr-FR"/>
        </w:rPr>
      </w:pPr>
    </w:p>
    <w:p w14:paraId="54617E38" w14:textId="77777777" w:rsidR="00FA4E1B" w:rsidRPr="001B28EE" w:rsidRDefault="00FA4E1B" w:rsidP="0008672B">
      <w:pPr>
        <w:spacing w:line="240" w:lineRule="auto"/>
        <w:rPr>
          <w:rFonts w:cs="Arial"/>
          <w:b/>
          <w:bCs/>
          <w:color w:val="DC0064" w:themeColor="accent1"/>
          <w:lang w:val="fr-FR"/>
        </w:rPr>
      </w:pPr>
    </w:p>
    <w:p w14:paraId="21222052" w14:textId="2F6760BD" w:rsidR="00FA4E1B" w:rsidRPr="001B28EE" w:rsidRDefault="001B28EE" w:rsidP="0008672B">
      <w:pPr>
        <w:spacing w:line="240" w:lineRule="auto"/>
        <w:rPr>
          <w:rFonts w:cs="Arial"/>
          <w:b/>
          <w:bCs/>
          <w:color w:val="DC0064" w:themeColor="accent1"/>
          <w:lang w:val="fr-FR"/>
        </w:rPr>
      </w:pPr>
      <w:r>
        <w:rPr>
          <w:noProof/>
        </w:rPr>
        <w:lastRenderedPageBreak/>
        <w:drawing>
          <wp:anchor distT="0" distB="0" distL="114300" distR="114300" simplePos="0" relativeHeight="251665409" behindDoc="0" locked="0" layoutInCell="1" allowOverlap="1" wp14:anchorId="47B28C66" wp14:editId="77DF5A77">
            <wp:simplePos x="0" y="0"/>
            <wp:positionH relativeFrom="margin">
              <wp:align>left</wp:align>
            </wp:positionH>
            <wp:positionV relativeFrom="paragraph">
              <wp:posOffset>9525</wp:posOffset>
            </wp:positionV>
            <wp:extent cx="1673860" cy="1216660"/>
            <wp:effectExtent l="0" t="0" r="2540" b="2540"/>
            <wp:wrapSquare wrapText="bothSides"/>
            <wp:docPr id="1392226747" name="Grafik 20" descr="Ein Bild, das Zahn, pink, Im Haus, Zähne enthä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226747" name="Grafik 20" descr="Ein Bild, das Zahn, pink, Im Haus, Zähne enthält."/>
                    <pic:cNvPicPr>
                      <a:picLocks noChangeAspect="1"/>
                    </pic:cNvPicPr>
                  </pic:nvPicPr>
                  <pic:blipFill>
                    <a:blip r:embed="rId11" cstate="email">
                      <a:extLst>
                        <a:ext uri="{28A0092B-C50C-407E-A947-70E740481C1C}">
                          <a14:useLocalDpi xmlns:a14="http://schemas.microsoft.com/office/drawing/2010/main"/>
                        </a:ext>
                      </a:extLst>
                    </a:blip>
                    <a:stretch>
                      <a:fillRect/>
                    </a:stretch>
                  </pic:blipFill>
                  <pic:spPr>
                    <a:xfrm>
                      <a:off x="0" y="0"/>
                      <a:ext cx="1673860" cy="1216660"/>
                    </a:xfrm>
                    <a:prstGeom prst="rect">
                      <a:avLst/>
                    </a:prstGeom>
                  </pic:spPr>
                </pic:pic>
              </a:graphicData>
            </a:graphic>
          </wp:anchor>
        </w:drawing>
      </w:r>
    </w:p>
    <w:p w14:paraId="3D79B543" w14:textId="77777777" w:rsidR="001B28EE" w:rsidRDefault="001B28EE" w:rsidP="0008672B">
      <w:pPr>
        <w:spacing w:line="240" w:lineRule="auto"/>
        <w:rPr>
          <w:rFonts w:cs="Arial"/>
          <w:sz w:val="18"/>
          <w:szCs w:val="18"/>
          <w:lang w:val="fr-FR"/>
        </w:rPr>
      </w:pPr>
    </w:p>
    <w:p w14:paraId="016FB2C5" w14:textId="77777777" w:rsidR="001B28EE" w:rsidRDefault="001B28EE" w:rsidP="0008672B">
      <w:pPr>
        <w:spacing w:line="240" w:lineRule="auto"/>
        <w:rPr>
          <w:rFonts w:cs="Arial"/>
          <w:sz w:val="18"/>
          <w:szCs w:val="18"/>
          <w:lang w:val="fr-FR"/>
        </w:rPr>
      </w:pPr>
    </w:p>
    <w:p w14:paraId="1FC1DF28" w14:textId="77777777" w:rsidR="001B28EE" w:rsidRDefault="001B28EE" w:rsidP="0008672B">
      <w:pPr>
        <w:spacing w:line="240" w:lineRule="auto"/>
        <w:rPr>
          <w:rFonts w:cs="Arial"/>
          <w:sz w:val="18"/>
          <w:szCs w:val="18"/>
          <w:lang w:val="fr-FR"/>
        </w:rPr>
      </w:pPr>
    </w:p>
    <w:p w14:paraId="2BF4AEBF" w14:textId="77777777" w:rsidR="001B28EE" w:rsidRDefault="001B28EE" w:rsidP="0008672B">
      <w:pPr>
        <w:spacing w:line="240" w:lineRule="auto"/>
        <w:rPr>
          <w:rFonts w:cs="Arial"/>
          <w:sz w:val="18"/>
          <w:szCs w:val="18"/>
          <w:lang w:val="fr-FR"/>
        </w:rPr>
      </w:pPr>
    </w:p>
    <w:p w14:paraId="170BBFA6" w14:textId="77777777" w:rsidR="001B28EE" w:rsidRDefault="001B28EE" w:rsidP="0008672B">
      <w:pPr>
        <w:spacing w:line="240" w:lineRule="auto"/>
        <w:rPr>
          <w:rFonts w:cs="Arial"/>
          <w:sz w:val="18"/>
          <w:szCs w:val="18"/>
          <w:lang w:val="fr-FR"/>
        </w:rPr>
      </w:pPr>
    </w:p>
    <w:p w14:paraId="4FAE7609" w14:textId="77777777" w:rsidR="001B28EE" w:rsidRDefault="001B28EE" w:rsidP="0008672B">
      <w:pPr>
        <w:spacing w:line="240" w:lineRule="auto"/>
        <w:rPr>
          <w:rFonts w:cs="Arial"/>
          <w:sz w:val="18"/>
          <w:szCs w:val="18"/>
          <w:lang w:val="fr-FR"/>
        </w:rPr>
      </w:pPr>
    </w:p>
    <w:p w14:paraId="740C1803" w14:textId="77777777" w:rsidR="001B28EE" w:rsidRDefault="001B28EE" w:rsidP="0008672B">
      <w:pPr>
        <w:spacing w:line="240" w:lineRule="auto"/>
        <w:rPr>
          <w:rFonts w:cs="Arial"/>
          <w:sz w:val="18"/>
          <w:szCs w:val="18"/>
          <w:lang w:val="fr-FR"/>
        </w:rPr>
      </w:pPr>
    </w:p>
    <w:p w14:paraId="5DA057E5" w14:textId="77777777" w:rsidR="001B28EE" w:rsidRDefault="001B28EE" w:rsidP="0008672B">
      <w:pPr>
        <w:spacing w:line="240" w:lineRule="auto"/>
        <w:rPr>
          <w:rFonts w:cs="Arial"/>
          <w:sz w:val="18"/>
          <w:szCs w:val="18"/>
          <w:lang w:val="fr-FR"/>
        </w:rPr>
      </w:pPr>
    </w:p>
    <w:p w14:paraId="478C9442" w14:textId="77777777" w:rsidR="001B28EE" w:rsidRDefault="001B28EE" w:rsidP="0008672B">
      <w:pPr>
        <w:spacing w:line="240" w:lineRule="auto"/>
        <w:rPr>
          <w:rFonts w:cs="Arial"/>
          <w:sz w:val="18"/>
          <w:szCs w:val="18"/>
          <w:lang w:val="fr-FR"/>
        </w:rPr>
      </w:pPr>
    </w:p>
    <w:p w14:paraId="375A26FE" w14:textId="77777777" w:rsidR="001B28EE" w:rsidRDefault="001B28EE" w:rsidP="0008672B">
      <w:pPr>
        <w:spacing w:line="240" w:lineRule="auto"/>
        <w:rPr>
          <w:rFonts w:cs="Arial"/>
          <w:sz w:val="18"/>
          <w:szCs w:val="18"/>
          <w:lang w:val="fr-FR"/>
        </w:rPr>
      </w:pPr>
    </w:p>
    <w:p w14:paraId="678414D4" w14:textId="77777777" w:rsidR="001B28EE" w:rsidRDefault="001B28EE" w:rsidP="0008672B">
      <w:pPr>
        <w:spacing w:line="240" w:lineRule="auto"/>
        <w:rPr>
          <w:rFonts w:cs="Arial"/>
          <w:sz w:val="18"/>
          <w:szCs w:val="18"/>
          <w:lang w:val="fr-FR"/>
        </w:rPr>
      </w:pPr>
    </w:p>
    <w:p w14:paraId="75AC05DB" w14:textId="1896AD53" w:rsidR="00FA4E1B" w:rsidRPr="001B28EE" w:rsidRDefault="00FA4E1B" w:rsidP="0008672B">
      <w:pPr>
        <w:spacing w:line="240" w:lineRule="auto"/>
        <w:rPr>
          <w:rFonts w:cs="Arial"/>
          <w:sz w:val="18"/>
          <w:szCs w:val="18"/>
          <w:lang w:val="fr-FR"/>
        </w:rPr>
      </w:pPr>
      <w:r w:rsidRPr="001B28EE">
        <w:rPr>
          <w:rFonts w:cs="Arial"/>
          <w:sz w:val="18"/>
          <w:szCs w:val="18"/>
          <w:lang w:val="fr-FR"/>
        </w:rPr>
        <w:t>Ill. 1 : VITA PHYSIODENS en B1 et couleurs de blanchiment supplémentaires</w:t>
      </w:r>
    </w:p>
    <w:p w14:paraId="76411623" w14:textId="77777777" w:rsidR="0008672B" w:rsidRPr="001B28EE" w:rsidRDefault="0008672B" w:rsidP="0008672B">
      <w:pPr>
        <w:spacing w:line="240" w:lineRule="auto"/>
        <w:rPr>
          <w:rFonts w:cs="Arial"/>
          <w:b/>
          <w:bCs/>
          <w:color w:val="DC0064" w:themeColor="accent1"/>
          <w:sz w:val="24"/>
          <w:szCs w:val="24"/>
          <w:lang w:val="fr-FR"/>
        </w:rPr>
      </w:pPr>
    </w:p>
    <w:p w14:paraId="79A092DE" w14:textId="77777777" w:rsidR="00924E24" w:rsidRPr="001B28EE" w:rsidRDefault="00924E24" w:rsidP="0008672B">
      <w:pPr>
        <w:spacing w:line="240" w:lineRule="auto"/>
        <w:rPr>
          <w:rFonts w:cs="Arial"/>
          <w:b/>
          <w:bCs/>
          <w:color w:val="DC0064" w:themeColor="accent1"/>
          <w:sz w:val="24"/>
          <w:szCs w:val="24"/>
          <w:lang w:val="fr-FR"/>
        </w:rPr>
      </w:pPr>
    </w:p>
    <w:p w14:paraId="0647EA53" w14:textId="56A81389" w:rsidR="008F4097" w:rsidRPr="001B28EE" w:rsidRDefault="008F4097" w:rsidP="0008672B">
      <w:pPr>
        <w:spacing w:line="240" w:lineRule="auto"/>
        <w:rPr>
          <w:rFonts w:cs="Arial"/>
          <w:b/>
          <w:bCs/>
          <w:color w:val="DC0064" w:themeColor="accent1"/>
          <w:sz w:val="24"/>
          <w:szCs w:val="24"/>
          <w:lang w:val="fr-FR"/>
        </w:rPr>
      </w:pPr>
      <w:r w:rsidRPr="001B28EE">
        <w:rPr>
          <w:rFonts w:cs="Arial"/>
          <w:b/>
          <w:bCs/>
          <w:color w:val="DC0064" w:themeColor="accent1"/>
          <w:sz w:val="24"/>
          <w:szCs w:val="24"/>
          <w:lang w:val="fr-FR"/>
        </w:rPr>
        <w:t>Plus d'informations sur VITA PHYSIODENS</w:t>
      </w:r>
    </w:p>
    <w:p w14:paraId="4A9E0E31" w14:textId="77777777" w:rsidR="0008672B" w:rsidRPr="001B28EE" w:rsidRDefault="0008672B" w:rsidP="0008672B">
      <w:pPr>
        <w:spacing w:line="240" w:lineRule="auto"/>
        <w:rPr>
          <w:rFonts w:cs="Arial"/>
          <w:sz w:val="24"/>
          <w:szCs w:val="24"/>
          <w:lang w:val="fr-FR"/>
        </w:rPr>
      </w:pPr>
    </w:p>
    <w:p w14:paraId="55CADD15" w14:textId="2201B14F" w:rsidR="000C3656" w:rsidRPr="001B28EE" w:rsidRDefault="008F4097" w:rsidP="000C3656">
      <w:pPr>
        <w:spacing w:after="120" w:line="360" w:lineRule="auto"/>
        <w:rPr>
          <w:rStyle w:val="Hyperlink"/>
          <w:sz w:val="22"/>
          <w:szCs w:val="22"/>
          <w:lang w:val="fr-FR"/>
        </w:rPr>
      </w:pPr>
      <w:r w:rsidRPr="001B28EE">
        <w:rPr>
          <w:rFonts w:cs="Arial"/>
          <w:sz w:val="22"/>
          <w:szCs w:val="22"/>
          <w:lang w:val="fr-FR"/>
        </w:rPr>
        <w:t xml:space="preserve">Informations et renseignements sur les cours à l'adresse </w:t>
      </w:r>
      <w:hyperlink r:id="rId12" w:history="1">
        <w:r w:rsidRPr="001B28EE">
          <w:rPr>
            <w:rStyle w:val="Hyperlink"/>
            <w:rFonts w:cs="Arial"/>
            <w:sz w:val="22"/>
            <w:szCs w:val="22"/>
            <w:lang w:val="fr-FR"/>
          </w:rPr>
          <w:t>hs.vita-zahnfabrik.com/de/vita-physiodens</w:t>
        </w:r>
      </w:hyperlink>
      <w:bookmarkEnd w:id="0"/>
    </w:p>
    <w:p w14:paraId="22015856" w14:textId="7297AF12" w:rsidR="000C3656" w:rsidRPr="001B28EE" w:rsidRDefault="000C3656" w:rsidP="000C3656">
      <w:pPr>
        <w:spacing w:after="120" w:line="360" w:lineRule="auto"/>
        <w:rPr>
          <w:lang w:val="fr-FR"/>
        </w:rPr>
      </w:pPr>
    </w:p>
    <w:p w14:paraId="4FBA9695" w14:textId="7326B7D5" w:rsidR="000C3656" w:rsidRPr="000C3656" w:rsidRDefault="00924E24" w:rsidP="000C3656">
      <w:pPr>
        <w:tabs>
          <w:tab w:val="left" w:pos="390"/>
        </w:tabs>
      </w:pPr>
      <w:r w:rsidRPr="00C60FD7">
        <w:rPr>
          <w:rFonts w:cs="Arial"/>
          <w:noProof/>
        </w:rPr>
        <mc:AlternateContent>
          <mc:Choice Requires="wps">
            <w:drawing>
              <wp:anchor distT="0" distB="0" distL="114300" distR="114300" simplePos="0" relativeHeight="251664385" behindDoc="0" locked="0" layoutInCell="1" allowOverlap="1" wp14:anchorId="624F3CCD" wp14:editId="35B5EC62">
                <wp:simplePos x="0" y="0"/>
                <wp:positionH relativeFrom="margin">
                  <wp:posOffset>-142875</wp:posOffset>
                </wp:positionH>
                <wp:positionV relativeFrom="paragraph">
                  <wp:posOffset>528955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3F4973A3" w14:textId="77777777" w:rsidR="00924E24" w:rsidRPr="003E214F" w:rsidRDefault="00924E24" w:rsidP="00924E24">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7FE608CE" w14:textId="77777777" w:rsidR="00924E24" w:rsidRPr="001B28EE"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1B28EE">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Depuis plus de 100 ans, VITA développe, fabrique et commercialise des produits et des solutions de restauration innovants et de qualité pour la technique et l'odontologie.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des matériaux pour la médecine dentaire. </w:t>
                            </w:r>
                          </w:p>
                          <w:p w14:paraId="36ECC9D0" w14:textId="77777777" w:rsidR="00924E24" w:rsidRPr="001B28EE"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1B28EE">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150 pays dans leur travail quotidien. </w:t>
                            </w:r>
                          </w:p>
                          <w:p w14:paraId="3506F785" w14:textId="77777777" w:rsidR="00924E24" w:rsidRPr="001B28EE"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1B28EE">
                              <w:rPr>
                                <w:rFonts w:cs="Arial"/>
                                <w:color w:val="3A3938"/>
                                <w:spacing w:val="-2"/>
                                <w:sz w:val="16"/>
                                <w:szCs w:val="16"/>
                                <w:lang w:val="fr-FR"/>
                              </w:rPr>
                              <w:t>Cette « PERFECT MATCH » (correspondance parfaite) est expérimentée au laboratoire et au cabinet, de la détermination précise des couleurs de dents à la restauration finale</w:t>
                            </w:r>
                            <w:r w:rsidRPr="001B28EE">
                              <w:rPr>
                                <w:rFonts w:cs="Arial"/>
                                <w:color w:val="3A3938"/>
                                <w:spacing w:val="-2"/>
                                <w:lang w:val="fr-FR"/>
                              </w:rPr>
                              <w:t xml:space="preserve"> </w:t>
                            </w:r>
                            <w:r w:rsidRPr="001B28EE">
                              <w:rPr>
                                <w:rFonts w:cs="Arial"/>
                                <w:color w:val="3A3938"/>
                                <w:spacing w:val="-2"/>
                                <w:sz w:val="16"/>
                                <w:szCs w:val="16"/>
                                <w:lang w:val="fr-FR"/>
                              </w:rPr>
                              <w:t>et au collage. VITA Zahnfabrik poursuit son chemin de manière systématique en développant des solutions toujours meilleures pour une prothèse parfaite, grâce à une force d'innovation continue et une exigence de qualité élevée. VITA Zahnfabrik contribue ainsi à la qualité de vie des personnes concernées.</w:t>
                            </w:r>
                          </w:p>
                          <w:p w14:paraId="675283AE" w14:textId="77777777" w:rsidR="00924E24" w:rsidRPr="001B28EE" w:rsidRDefault="00924E24" w:rsidP="00924E24">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24F3CCD" id="Textfeld 66" o:spid="_x0000_s1027" type="#_x0000_t202" style="position:absolute;margin-left:-11.25pt;margin-top:41.65pt;width:458.5pt;height:164.4pt;z-index:251664385;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" fillcolor="white [3201]" strokecolor="#a5a5a5 [2092]" strokeweight=".5pt">
                <v:textbox inset="2.5mm,2.5mm,2.5mm,2.5mm">
                  <w:txbxContent>
                    <w:p w14:paraId="3F4973A3" w14:textId="77777777" w:rsidR="00924E24" w:rsidRPr="003E214F" w:rsidRDefault="00924E24" w:rsidP="00924E24">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7FE608CE" w14:textId="77777777" w:rsidR="00924E24" w:rsidRPr="001B28EE"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1B28EE">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Depuis plus de 100 ans, VITA développe, fabrique et commercialise des produits et des solutions de restauration innovants et de qualité pour la technique et l'odontologie.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des matériaux pour la médecine dentaire. </w:t>
                      </w:r>
                    </w:p>
                    <w:p w14:paraId="36ECC9D0" w14:textId="77777777" w:rsidR="00924E24" w:rsidRPr="001B28EE"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1B28EE">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150 pays dans leur travail quotidien. </w:t>
                      </w:r>
                    </w:p>
                    <w:p w14:paraId="3506F785" w14:textId="77777777" w:rsidR="00924E24" w:rsidRPr="001B28EE" w:rsidRDefault="00924E24" w:rsidP="00924E24">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1B28EE">
                        <w:rPr>
                          <w:rFonts w:cs="Arial"/>
                          <w:color w:val="3A3938"/>
                          <w:spacing w:val="-2"/>
                          <w:sz w:val="16"/>
                          <w:szCs w:val="16"/>
                          <w:lang w:val="fr-FR"/>
                        </w:rPr>
                        <w:t>Cette « PERFECT MATCH » (correspondance parfaite) est expérimentée au laboratoire et au cabinet, de la détermination précise des couleurs de dents à la restauration finale</w:t>
                      </w:r>
                      <w:r w:rsidRPr="001B28EE">
                        <w:rPr>
                          <w:rFonts w:cs="Arial"/>
                          <w:color w:val="3A3938"/>
                          <w:spacing w:val="-2"/>
                          <w:lang w:val="fr-FR"/>
                        </w:rPr>
                        <w:t xml:space="preserve"> </w:t>
                      </w:r>
                      <w:r w:rsidRPr="001B28EE">
                        <w:rPr>
                          <w:rFonts w:cs="Arial"/>
                          <w:color w:val="3A3938"/>
                          <w:spacing w:val="-2"/>
                          <w:sz w:val="16"/>
                          <w:szCs w:val="16"/>
                          <w:lang w:val="fr-FR"/>
                        </w:rPr>
                        <w:t>et au collage. VITA Zahnfabrik poursuit son chemin de manière systématique en développant des solutions toujours meilleures pour une prothèse parfaite, grâce à une force d'innovation continue et une exigence de qualité élevée. VITA Zahnfabrik contribue ainsi à la qualité de vie des personnes concernées.</w:t>
                      </w:r>
                    </w:p>
                    <w:p w14:paraId="675283AE" w14:textId="77777777" w:rsidR="00924E24" w:rsidRPr="001B28EE" w:rsidRDefault="00924E24" w:rsidP="00924E24">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sectPr w:rsidR="000C3656" w:rsidRPr="000C3656"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7E87EF" w14:textId="77777777" w:rsidR="00CA1576" w:rsidRPr="009547C7" w:rsidRDefault="00CA1576" w:rsidP="00604131">
      <w:r w:rsidRPr="009547C7">
        <w:separator/>
      </w:r>
    </w:p>
    <w:p w14:paraId="3931B4EA" w14:textId="77777777" w:rsidR="00CA1576" w:rsidRPr="009547C7" w:rsidRDefault="00CA1576" w:rsidP="00604131"/>
  </w:endnote>
  <w:endnote w:type="continuationSeparator" w:id="0">
    <w:p w14:paraId="7E108E71" w14:textId="77777777" w:rsidR="00CA1576" w:rsidRPr="009547C7" w:rsidRDefault="00CA1576" w:rsidP="00604131">
      <w:r w:rsidRPr="009547C7">
        <w:continuationSeparator/>
      </w:r>
    </w:p>
    <w:p w14:paraId="5C3575E4" w14:textId="77777777" w:rsidR="00CA1576" w:rsidRPr="009547C7" w:rsidRDefault="00CA1576" w:rsidP="00604131"/>
  </w:endnote>
  <w:endnote w:type="continuationNotice" w:id="1">
    <w:p w14:paraId="215D1E11" w14:textId="77777777" w:rsidR="00CA1576" w:rsidRPr="009547C7" w:rsidRDefault="00CA157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Zurich LtCn BT">
    <w:altName w:val="Calibri"/>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Pr="009547C7" w:rsidRDefault="00ED7C57" w:rsidP="00AD0C5D">
    <w:pPr>
      <w:pStyle w:val="Fuzeile"/>
    </w:pPr>
    <w:r w:rsidRPr="009547C7">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1B28EE" w:rsidRDefault="00ED7C57" w:rsidP="00ED7C57">
                              <w:pPr>
                                <w:snapToGrid w:val="0"/>
                                <w:spacing w:line="240" w:lineRule="auto"/>
                                <w:rPr>
                                  <w:rFonts w:cs="Arial"/>
                                  <w:color w:val="FFFFFF" w:themeColor="background1"/>
                                  <w:sz w:val="18"/>
                                  <w:szCs w:val="18"/>
                                  <w:lang w:val="de-DE"/>
                                </w:rPr>
                              </w:pPr>
                              <w:r w:rsidRPr="001B28EE">
                                <w:rPr>
                                  <w:rFonts w:cs="Arial"/>
                                  <w:color w:val="FFFFFF" w:themeColor="background1"/>
                                  <w:sz w:val="18"/>
                                  <w:szCs w:val="18"/>
                                  <w:lang w:val="de-DE"/>
                                </w:rPr>
                                <w:t xml:space="preserve">VITA Zahnfabrik </w:t>
                              </w:r>
                            </w:p>
                            <w:p w14:paraId="6C691E6D" w14:textId="77777777" w:rsidR="00ED7C57" w:rsidRPr="000D042B" w:rsidRDefault="00ED7C57" w:rsidP="00ED7C57">
                              <w:pPr>
                                <w:snapToGrid w:val="0"/>
                                <w:spacing w:line="240" w:lineRule="auto"/>
                                <w:rPr>
                                  <w:rFonts w:cs="Arial"/>
                                  <w:color w:val="FFFFFF" w:themeColor="background1"/>
                                  <w:sz w:val="18"/>
                                  <w:szCs w:val="18"/>
                                </w:rPr>
                              </w:pPr>
                              <w:r w:rsidRPr="001B28EE">
                                <w:rPr>
                                  <w:rFonts w:cs="Arial"/>
                                  <w:color w:val="FFFFFF" w:themeColor="background1"/>
                                  <w:sz w:val="18"/>
                                  <w:szCs w:val="18"/>
                                  <w:lang w:val="de-DE"/>
                                </w:rPr>
                                <w:t xml:space="preserve">H. Rauter GmbH &amp; Co. </w:t>
                              </w:r>
                              <w:r>
                                <w:rPr>
                                  <w:rFonts w:cs="Arial"/>
                                  <w:color w:val="FFFFFF" w:themeColor="background1"/>
                                  <w:sz w:val="18"/>
                                  <w:szCs w:val="18"/>
                                </w:rPr>
                                <w:t>KG</w:t>
                              </w:r>
                            </w:p>
                            <w:p w14:paraId="17C138CE" w14:textId="77777777" w:rsidR="00ED7C57" w:rsidRPr="00B96413" w:rsidRDefault="00ED7C57" w:rsidP="008F4097">
                              <w:pPr>
                                <w:snapToGrid w:val="0"/>
                                <w:spacing w:after="40"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B42460"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1B28EE" w:rsidRDefault="007954AE" w:rsidP="007954AE">
                              <w:pPr>
                                <w:snapToGrid w:val="0"/>
                                <w:spacing w:line="240" w:lineRule="auto"/>
                                <w:rPr>
                                  <w:rFonts w:cs="Arial"/>
                                  <w:color w:val="FFFFFF" w:themeColor="background1"/>
                                  <w:sz w:val="18"/>
                                  <w:szCs w:val="18"/>
                                  <w:lang w:val="fr-FR"/>
                                </w:rPr>
                              </w:pPr>
                              <w:r w:rsidRPr="001B28EE">
                                <w:rPr>
                                  <w:rFonts w:cs="Arial"/>
                                  <w:color w:val="FFFFFF" w:themeColor="background1"/>
                                  <w:sz w:val="18"/>
                                  <w:szCs w:val="18"/>
                                  <w:lang w:val="fr-FR"/>
                                </w:rPr>
                                <w:t xml:space="preserve">Pour toute question, veuillez vous adresser à </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sidRPr="001B28EE">
                                <w:rPr>
                                  <w:rFonts w:cs="Arial"/>
                                  <w:color w:val="FFFFFF" w:themeColor="background1"/>
                                  <w:sz w:val="18"/>
                                  <w:szCs w:val="18"/>
                                  <w:lang w:val="it-IT"/>
                                </w:rPr>
                                <w:t>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sidRPr="001B28EE">
                                <w:rPr>
                                  <w:color w:val="FFFFFF" w:themeColor="background1"/>
                                  <w:lang w:val="it-IT"/>
                                </w:rPr>
                                <w:t>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4BFE2D1E" w:rsidR="008C44A6" w:rsidRPr="009547C7" w:rsidRDefault="00DE6C22" w:rsidP="00ED7C57">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1B28EE" w:rsidRDefault="00ED7C57" w:rsidP="00ED7C57">
                        <w:pPr>
                          <w:snapToGrid w:val="0"/>
                          <w:spacing w:line="240" w:lineRule="auto"/>
                          <w:rPr>
                            <w:rFonts w:cs="Arial"/>
                            <w:color w:val="FFFFFF" w:themeColor="background1"/>
                            <w:sz w:val="18"/>
                            <w:szCs w:val="18"/>
                            <w:lang w:val="de-DE"/>
                          </w:rPr>
                        </w:pPr>
                        <w:r w:rsidRPr="001B28EE">
                          <w:rPr>
                            <w:rFonts w:cs="Arial"/>
                            <w:color w:val="FFFFFF" w:themeColor="background1"/>
                            <w:sz w:val="18"/>
                            <w:szCs w:val="18"/>
                            <w:lang w:val="de-DE"/>
                          </w:rPr>
                          <w:t xml:space="preserve">VITA Zahnfabrik </w:t>
                        </w:r>
                      </w:p>
                      <w:p w14:paraId="6C691E6D" w14:textId="77777777" w:rsidR="00ED7C57" w:rsidRPr="000D042B" w:rsidRDefault="00ED7C57" w:rsidP="00ED7C57">
                        <w:pPr>
                          <w:snapToGrid w:val="0"/>
                          <w:spacing w:line="240" w:lineRule="auto"/>
                          <w:rPr>
                            <w:rFonts w:cs="Arial"/>
                            <w:color w:val="FFFFFF" w:themeColor="background1"/>
                            <w:sz w:val="18"/>
                            <w:szCs w:val="18"/>
                          </w:rPr>
                        </w:pPr>
                        <w:r w:rsidRPr="001B28EE">
                          <w:rPr>
                            <w:rFonts w:cs="Arial"/>
                            <w:color w:val="FFFFFF" w:themeColor="background1"/>
                            <w:sz w:val="18"/>
                            <w:szCs w:val="18"/>
                            <w:lang w:val="de-DE"/>
                          </w:rPr>
                          <w:t xml:space="preserve">H. Rauter GmbH &amp; Co. </w:t>
                        </w:r>
                        <w:r>
                          <w:rPr>
                            <w:rFonts w:cs="Arial"/>
                            <w:color w:val="FFFFFF" w:themeColor="background1"/>
                            <w:sz w:val="18"/>
                            <w:szCs w:val="18"/>
                          </w:rPr>
                          <w:t>KG</w:t>
                        </w:r>
                      </w:p>
                      <w:p w14:paraId="17C138CE" w14:textId="77777777" w:rsidR="00ED7C57" w:rsidRPr="00B96413" w:rsidRDefault="00ED7C57" w:rsidP="008F4097">
                        <w:pPr>
                          <w:snapToGrid w:val="0"/>
                          <w:spacing w:after="40"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B42460"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1B28EE" w:rsidRDefault="007954AE" w:rsidP="007954AE">
                        <w:pPr>
                          <w:snapToGrid w:val="0"/>
                          <w:spacing w:line="240" w:lineRule="auto"/>
                          <w:rPr>
                            <w:rFonts w:cs="Arial"/>
                            <w:color w:val="FFFFFF" w:themeColor="background1"/>
                            <w:sz w:val="18"/>
                            <w:szCs w:val="18"/>
                            <w:lang w:val="fr-FR"/>
                          </w:rPr>
                        </w:pPr>
                        <w:r w:rsidRPr="001B28EE">
                          <w:rPr>
                            <w:rFonts w:cs="Arial"/>
                            <w:color w:val="FFFFFF" w:themeColor="background1"/>
                            <w:sz w:val="18"/>
                            <w:szCs w:val="18"/>
                            <w:lang w:val="fr-FR"/>
                          </w:rPr>
                          <w:t xml:space="preserve">Pour toute question, veuillez vous adresser à </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sidRPr="001B28EE">
                          <w:rPr>
                            <w:rFonts w:cs="Arial"/>
                            <w:color w:val="FFFFFF" w:themeColor="background1"/>
                            <w:sz w:val="18"/>
                            <w:szCs w:val="18"/>
                            <w:lang w:val="it-IT"/>
                          </w:rPr>
                          <w:t>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sidRPr="001B28EE">
                          <w:rPr>
                            <w:color w:val="FFFFFF" w:themeColor="background1"/>
                            <w:lang w:val="it-IT"/>
                          </w:rPr>
                          <w:t>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4BFE2D1E" w:rsidR="008C44A6" w:rsidRPr="009547C7" w:rsidRDefault="00DE6C22" w:rsidP="00ED7C57">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v:textbox>
                </v:shape>
              </v:group>
            </v:group>
          </w:pict>
        </mc:Fallback>
      </mc:AlternateContent>
    </w:r>
    <w:r w:rsidR="00017E54" w:rsidRPr="009547C7">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v:textbox>
            </v:shape>
          </w:pict>
        </mc:Fallback>
      </mc:AlternateContent>
    </w:r>
    <w:r w:rsidR="00017E54" w:rsidRPr="009547C7">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Pr="009547C7" w:rsidRDefault="00017E54" w:rsidP="00AD0C5D">
    <w:pPr>
      <w:pStyle w:val="Fuzeile"/>
    </w:pPr>
  </w:p>
  <w:p w14:paraId="587D3C78" w14:textId="4CECD10E" w:rsidR="00017E54" w:rsidRPr="009547C7"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9547C7" w:rsidRDefault="00017E54" w:rsidP="00AD0C5D">
    <w:pPr>
      <w:pStyle w:val="Fuzeile"/>
      <w:rPr>
        <w:rFonts w:asciiTheme="minorHAnsi" w:hAnsiTheme="minorHAnsi"/>
      </w:rPr>
    </w:pPr>
    <w:r w:rsidRPr="009547C7">
      <w:rPr>
        <w:rFonts w:asciiTheme="minorHAnsi" w:hAnsiTheme="minorHAnsi"/>
      </w:rPr>
      <w:t xml:space="preserve"> </w:t>
    </w:r>
  </w:p>
  <w:p w14:paraId="7B51923B" w14:textId="23782F56" w:rsidR="00017E54" w:rsidRPr="009547C7"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9547C7" w:rsidRDefault="00017E54" w:rsidP="00AD0C5D">
    <w:pPr>
      <w:pStyle w:val="Fuzeile"/>
      <w:rPr>
        <w:rFonts w:asciiTheme="minorHAnsi" w:hAnsiTheme="minorHAnsi"/>
      </w:rPr>
    </w:pPr>
  </w:p>
  <w:p w14:paraId="59C570DD" w14:textId="22D9411D" w:rsidR="00017E54" w:rsidRPr="009547C7" w:rsidRDefault="00ED7C57" w:rsidP="00AD0C5D">
    <w:pPr>
      <w:pStyle w:val="Fuzeile"/>
      <w:rPr>
        <w:rFonts w:asciiTheme="minorHAnsi" w:hAnsiTheme="minorHAnsi"/>
      </w:rPr>
    </w:pPr>
    <w:r w:rsidRPr="009547C7">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1B28EE" w:rsidRDefault="00017E54" w:rsidP="00F40CBF">
                              <w:pPr>
                                <w:snapToGrid w:val="0"/>
                                <w:spacing w:line="240" w:lineRule="auto"/>
                                <w:rPr>
                                  <w:rFonts w:cs="Arial"/>
                                  <w:color w:val="FFFFFF" w:themeColor="background1"/>
                                  <w:sz w:val="18"/>
                                  <w:szCs w:val="18"/>
                                  <w:lang w:val="de-DE"/>
                                </w:rPr>
                              </w:pPr>
                              <w:r w:rsidRPr="001B28EE">
                                <w:rPr>
                                  <w:rFonts w:cs="Arial"/>
                                  <w:color w:val="FFFFFF" w:themeColor="background1"/>
                                  <w:sz w:val="18"/>
                                  <w:szCs w:val="18"/>
                                  <w:lang w:val="de-DE"/>
                                </w:rPr>
                                <w:t>VITA Zahnfabrik</w:t>
                              </w:r>
                            </w:p>
                            <w:p w14:paraId="6261081C" w14:textId="77777777" w:rsidR="00017E54" w:rsidRPr="000D042B" w:rsidRDefault="00017E54" w:rsidP="00F40CBF">
                              <w:pPr>
                                <w:snapToGrid w:val="0"/>
                                <w:spacing w:line="240" w:lineRule="auto"/>
                                <w:rPr>
                                  <w:rFonts w:cs="Arial"/>
                                  <w:color w:val="FFFFFF" w:themeColor="background1"/>
                                  <w:sz w:val="18"/>
                                  <w:szCs w:val="18"/>
                                </w:rPr>
                              </w:pPr>
                              <w:r w:rsidRPr="001B28EE">
                                <w:rPr>
                                  <w:rFonts w:cs="Arial"/>
                                  <w:color w:val="FFFFFF" w:themeColor="background1"/>
                                  <w:sz w:val="18"/>
                                  <w:szCs w:val="18"/>
                                  <w:lang w:val="de-DE"/>
                                </w:rPr>
                                <w:t xml:space="preserve">H. Rauter GmbH &amp; Co. </w:t>
                              </w:r>
                              <w:r>
                                <w:rPr>
                                  <w:rFonts w:cs="Arial"/>
                                  <w:color w:val="FFFFFF" w:themeColor="background1"/>
                                  <w:sz w:val="18"/>
                                  <w:szCs w:val="18"/>
                                </w:rPr>
                                <w:t>KG</w:t>
                              </w:r>
                            </w:p>
                            <w:p w14:paraId="3F81102F" w14:textId="77777777" w:rsidR="00017E54" w:rsidRPr="00B96413" w:rsidRDefault="00017E54" w:rsidP="008F4097">
                              <w:pPr>
                                <w:snapToGrid w:val="0"/>
                                <w:spacing w:after="40"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B42460"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1B28EE" w:rsidRDefault="00017E54" w:rsidP="00F40CBF">
                              <w:pPr>
                                <w:snapToGrid w:val="0"/>
                                <w:spacing w:line="240" w:lineRule="auto"/>
                                <w:rPr>
                                  <w:rFonts w:cs="Arial"/>
                                  <w:color w:val="FFFFFF" w:themeColor="background1"/>
                                  <w:sz w:val="18"/>
                                  <w:szCs w:val="18"/>
                                  <w:lang w:val="fr-FR"/>
                                </w:rPr>
                              </w:pPr>
                              <w:r w:rsidRPr="001B28EE">
                                <w:rPr>
                                  <w:rFonts w:cs="Arial"/>
                                  <w:color w:val="FFFFFF" w:themeColor="background1"/>
                                  <w:sz w:val="18"/>
                                  <w:szCs w:val="18"/>
                                  <w:lang w:val="fr-FR"/>
                                </w:rPr>
                                <w:t xml:space="preserve">Pour toute question, veuillez vous adresser à </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sidRPr="001B28EE">
                                <w:rPr>
                                  <w:rFonts w:cs="Arial"/>
                                  <w:color w:val="FFFFFF" w:themeColor="background1"/>
                                  <w:sz w:val="18"/>
                                  <w:szCs w:val="18"/>
                                  <w:lang w:val="it-IT"/>
                                </w:rPr>
                                <w:t>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sidRPr="001B28EE">
                                <w:rPr>
                                  <w:rFonts w:cs="Arial"/>
                                  <w:color w:val="FFFFFF" w:themeColor="background1"/>
                                  <w:sz w:val="18"/>
                                  <w:szCs w:val="18"/>
                                  <w:lang w:val="it-IT"/>
                                </w:rPr>
                                <w:t>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BD5181D" w:rsidR="008C44A6" w:rsidRPr="009547C7" w:rsidRDefault="00DE6C22" w:rsidP="00F40CBF">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1B28EE" w:rsidRDefault="00017E54" w:rsidP="00F40CBF">
                        <w:pPr>
                          <w:snapToGrid w:val="0"/>
                          <w:spacing w:line="240" w:lineRule="auto"/>
                          <w:rPr>
                            <w:rFonts w:cs="Arial"/>
                            <w:color w:val="FFFFFF" w:themeColor="background1"/>
                            <w:sz w:val="18"/>
                            <w:szCs w:val="18"/>
                            <w:lang w:val="de-DE"/>
                          </w:rPr>
                        </w:pPr>
                        <w:r w:rsidRPr="001B28EE">
                          <w:rPr>
                            <w:rFonts w:cs="Arial"/>
                            <w:color w:val="FFFFFF" w:themeColor="background1"/>
                            <w:sz w:val="18"/>
                            <w:szCs w:val="18"/>
                            <w:lang w:val="de-DE"/>
                          </w:rPr>
                          <w:t>VITA Zahnfabrik</w:t>
                        </w:r>
                      </w:p>
                      <w:p w14:paraId="6261081C" w14:textId="77777777" w:rsidR="00017E54" w:rsidRPr="000D042B" w:rsidRDefault="00017E54" w:rsidP="00F40CBF">
                        <w:pPr>
                          <w:snapToGrid w:val="0"/>
                          <w:spacing w:line="240" w:lineRule="auto"/>
                          <w:rPr>
                            <w:rFonts w:cs="Arial"/>
                            <w:color w:val="FFFFFF" w:themeColor="background1"/>
                            <w:sz w:val="18"/>
                            <w:szCs w:val="18"/>
                          </w:rPr>
                        </w:pPr>
                        <w:r w:rsidRPr="001B28EE">
                          <w:rPr>
                            <w:rFonts w:cs="Arial"/>
                            <w:color w:val="FFFFFF" w:themeColor="background1"/>
                            <w:sz w:val="18"/>
                            <w:szCs w:val="18"/>
                            <w:lang w:val="de-DE"/>
                          </w:rPr>
                          <w:t xml:space="preserve">H. Rauter GmbH &amp; Co. </w:t>
                        </w:r>
                        <w:r>
                          <w:rPr>
                            <w:rFonts w:cs="Arial"/>
                            <w:color w:val="FFFFFF" w:themeColor="background1"/>
                            <w:sz w:val="18"/>
                            <w:szCs w:val="18"/>
                          </w:rPr>
                          <w:t>KG</w:t>
                        </w:r>
                      </w:p>
                      <w:p w14:paraId="3F81102F" w14:textId="77777777" w:rsidR="00017E54" w:rsidRPr="00B96413" w:rsidRDefault="00017E54" w:rsidP="008F4097">
                        <w:pPr>
                          <w:snapToGrid w:val="0"/>
                          <w:spacing w:after="40"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B42460"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1B28EE" w:rsidRDefault="00017E54" w:rsidP="00F40CBF">
                        <w:pPr>
                          <w:snapToGrid w:val="0"/>
                          <w:spacing w:line="240" w:lineRule="auto"/>
                          <w:rPr>
                            <w:rFonts w:cs="Arial"/>
                            <w:color w:val="FFFFFF" w:themeColor="background1"/>
                            <w:sz w:val="18"/>
                            <w:szCs w:val="18"/>
                            <w:lang w:val="fr-FR"/>
                          </w:rPr>
                        </w:pPr>
                        <w:r w:rsidRPr="001B28EE">
                          <w:rPr>
                            <w:rFonts w:cs="Arial"/>
                            <w:color w:val="FFFFFF" w:themeColor="background1"/>
                            <w:sz w:val="18"/>
                            <w:szCs w:val="18"/>
                            <w:lang w:val="fr-FR"/>
                          </w:rPr>
                          <w:t xml:space="preserve">Pour toute question, veuillez vous adresser à </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sidRPr="001B28EE">
                          <w:rPr>
                            <w:rFonts w:cs="Arial"/>
                            <w:color w:val="FFFFFF" w:themeColor="background1"/>
                            <w:sz w:val="18"/>
                            <w:szCs w:val="18"/>
                            <w:lang w:val="it-IT"/>
                          </w:rPr>
                          <w:t>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sidRPr="001B28EE">
                          <w:rPr>
                            <w:rFonts w:cs="Arial"/>
                            <w:color w:val="FFFFFF" w:themeColor="background1"/>
                            <w:sz w:val="18"/>
                            <w:szCs w:val="18"/>
                            <w:lang w:val="it-IT"/>
                          </w:rPr>
                          <w:t>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BD5181D" w:rsidR="008C44A6" w:rsidRPr="009547C7" w:rsidRDefault="00DE6C22" w:rsidP="00F40CBF">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v:textbox>
                </v:shape>
              </v:group>
            </v:group>
          </w:pict>
        </mc:Fallback>
      </mc:AlternateContent>
    </w:r>
  </w:p>
  <w:p w14:paraId="23406BBE" w14:textId="5108BF26" w:rsidR="00017E54" w:rsidRPr="009547C7" w:rsidRDefault="00017E54" w:rsidP="00AD0C5D">
    <w:pPr>
      <w:pStyle w:val="Fuzeile"/>
      <w:rPr>
        <w:rFonts w:asciiTheme="minorHAnsi" w:hAnsiTheme="minorHAnsi"/>
      </w:rPr>
    </w:pPr>
  </w:p>
  <w:p w14:paraId="3C940603" w14:textId="362AB180" w:rsidR="00017E54" w:rsidRPr="009547C7"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4B21F3" w14:textId="77777777" w:rsidR="00CA1576" w:rsidRPr="009547C7" w:rsidRDefault="00CA1576" w:rsidP="00604131">
      <w:r w:rsidRPr="009547C7">
        <w:separator/>
      </w:r>
    </w:p>
    <w:p w14:paraId="75625379" w14:textId="77777777" w:rsidR="00CA1576" w:rsidRPr="009547C7" w:rsidRDefault="00CA1576" w:rsidP="00604131"/>
  </w:footnote>
  <w:footnote w:type="continuationSeparator" w:id="0">
    <w:p w14:paraId="3ED22AB7" w14:textId="77777777" w:rsidR="00CA1576" w:rsidRPr="009547C7" w:rsidRDefault="00CA1576" w:rsidP="00604131">
      <w:r w:rsidRPr="009547C7">
        <w:continuationSeparator/>
      </w:r>
    </w:p>
    <w:p w14:paraId="1FBD92BD" w14:textId="77777777" w:rsidR="00CA1576" w:rsidRPr="009547C7" w:rsidRDefault="00CA1576" w:rsidP="00604131"/>
  </w:footnote>
  <w:footnote w:type="continuationNotice" w:id="1">
    <w:p w14:paraId="5EB29E0F" w14:textId="77777777" w:rsidR="00CA1576" w:rsidRPr="009547C7" w:rsidRDefault="00CA157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D99B2" w14:textId="5EFE1DB4" w:rsidR="002669A5" w:rsidRPr="009547C7" w:rsidRDefault="00017E54" w:rsidP="002669A5">
    <w:r w:rsidRPr="009547C7">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3B06789"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9547C7">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9547C7">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BFA032"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9547C7">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404DA98"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9547C7">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4ADC728"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9547C7" w:rsidRDefault="00C60FD7" w:rsidP="00604131">
    <w:r w:rsidRPr="009547C7">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v:textbox>
            </v:shape>
          </w:pict>
        </mc:Fallback>
      </mc:AlternateContent>
    </w:r>
    <w:r w:rsidR="007147AC" w:rsidRPr="009547C7">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D98E69"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9547C7">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9547C7">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62D3D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9547C7">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F31488C"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9547C7">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AA2E64"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EC6646A"/>
    <w:multiLevelType w:val="hybridMultilevel"/>
    <w:tmpl w:val="60447F84"/>
    <w:lvl w:ilvl="0" w:tplc="7BEC89EA">
      <w:numFmt w:val="bullet"/>
      <w:lvlText w:val="-"/>
      <w:lvlJc w:val="left"/>
      <w:pPr>
        <w:ind w:left="360" w:hanging="360"/>
      </w:pPr>
      <w:rPr>
        <w:rFonts w:ascii="Arial" w:eastAsia="Times New Roman"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B5F161F"/>
    <w:multiLevelType w:val="multilevel"/>
    <w:tmpl w:val="B3D43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2C56975"/>
    <w:multiLevelType w:val="hybridMultilevel"/>
    <w:tmpl w:val="B8AAE67A"/>
    <w:lvl w:ilvl="0" w:tplc="A9EC5E08">
      <w:numFmt w:val="bullet"/>
      <w:lvlText w:val="-"/>
      <w:lvlJc w:val="left"/>
      <w:pPr>
        <w:ind w:left="360" w:hanging="360"/>
      </w:pPr>
      <w:rPr>
        <w:rFonts w:ascii="Arial" w:eastAsiaTheme="minorHAnsi"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54F2152A"/>
    <w:multiLevelType w:val="multilevel"/>
    <w:tmpl w:val="6098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7AA6CA3"/>
    <w:multiLevelType w:val="multilevel"/>
    <w:tmpl w:val="F59E5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3"/>
  </w:num>
  <w:num w:numId="2" w16cid:durableId="963538434">
    <w:abstractNumId w:val="38"/>
  </w:num>
  <w:num w:numId="3" w16cid:durableId="1236549222">
    <w:abstractNumId w:val="20"/>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4"/>
  </w:num>
  <w:num w:numId="15" w16cid:durableId="1086340242">
    <w:abstractNumId w:val="23"/>
  </w:num>
  <w:num w:numId="16" w16cid:durableId="214002917">
    <w:abstractNumId w:val="26"/>
  </w:num>
  <w:num w:numId="17" w16cid:durableId="178742388">
    <w:abstractNumId w:val="40"/>
  </w:num>
  <w:num w:numId="18" w16cid:durableId="688142652">
    <w:abstractNumId w:val="34"/>
  </w:num>
  <w:num w:numId="19" w16cid:durableId="1694839260">
    <w:abstractNumId w:val="28"/>
  </w:num>
  <w:num w:numId="20" w16cid:durableId="1688173884">
    <w:abstractNumId w:val="18"/>
  </w:num>
  <w:num w:numId="21" w16cid:durableId="1179657325">
    <w:abstractNumId w:val="22"/>
  </w:num>
  <w:num w:numId="22" w16cid:durableId="1159998908">
    <w:abstractNumId w:val="21"/>
  </w:num>
  <w:num w:numId="23" w16cid:durableId="953252203">
    <w:abstractNumId w:val="33"/>
  </w:num>
  <w:num w:numId="24" w16cid:durableId="899174486">
    <w:abstractNumId w:val="32"/>
  </w:num>
  <w:num w:numId="25" w16cid:durableId="1942251398">
    <w:abstractNumId w:val="16"/>
  </w:num>
  <w:num w:numId="26" w16cid:durableId="9651642">
    <w:abstractNumId w:val="25"/>
  </w:num>
  <w:num w:numId="27" w16cid:durableId="1941258382">
    <w:abstractNumId w:val="39"/>
  </w:num>
  <w:num w:numId="28" w16cid:durableId="1947957709">
    <w:abstractNumId w:val="30"/>
  </w:num>
  <w:num w:numId="29" w16cid:durableId="658382994">
    <w:abstractNumId w:val="11"/>
  </w:num>
  <w:num w:numId="30" w16cid:durableId="127825283">
    <w:abstractNumId w:val="15"/>
  </w:num>
  <w:num w:numId="31" w16cid:durableId="440302772">
    <w:abstractNumId w:val="36"/>
  </w:num>
  <w:num w:numId="32" w16cid:durableId="1209681150">
    <w:abstractNumId w:val="41"/>
  </w:num>
  <w:num w:numId="33" w16cid:durableId="1117405684">
    <w:abstractNumId w:val="14"/>
  </w:num>
  <w:num w:numId="34" w16cid:durableId="259727045">
    <w:abstractNumId w:val="10"/>
  </w:num>
  <w:num w:numId="35" w16cid:durableId="454760536">
    <w:abstractNumId w:val="37"/>
  </w:num>
  <w:num w:numId="36" w16cid:durableId="1608929704">
    <w:abstractNumId w:val="31"/>
  </w:num>
  <w:num w:numId="37" w16cid:durableId="95639493">
    <w:abstractNumId w:val="35"/>
  </w:num>
  <w:num w:numId="38" w16cid:durableId="603608516">
    <w:abstractNumId w:val="17"/>
  </w:num>
  <w:num w:numId="39" w16cid:durableId="1401829462">
    <w:abstractNumId w:val="29"/>
  </w:num>
  <w:num w:numId="40" w16cid:durableId="2016153549">
    <w:abstractNumId w:val="27"/>
  </w:num>
  <w:num w:numId="41" w16cid:durableId="1301762815">
    <w:abstractNumId w:val="19"/>
  </w:num>
  <w:num w:numId="42" w16cid:durableId="185842425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1A30"/>
    <w:rsid w:val="000029FE"/>
    <w:rsid w:val="00002A79"/>
    <w:rsid w:val="00003243"/>
    <w:rsid w:val="00003FF6"/>
    <w:rsid w:val="00012232"/>
    <w:rsid w:val="00016883"/>
    <w:rsid w:val="00016CB0"/>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534F"/>
    <w:rsid w:val="00066D17"/>
    <w:rsid w:val="00066FC3"/>
    <w:rsid w:val="000675E0"/>
    <w:rsid w:val="0006782D"/>
    <w:rsid w:val="0007044C"/>
    <w:rsid w:val="00076FC9"/>
    <w:rsid w:val="000776ED"/>
    <w:rsid w:val="00080127"/>
    <w:rsid w:val="0008124F"/>
    <w:rsid w:val="00082F9A"/>
    <w:rsid w:val="0008347E"/>
    <w:rsid w:val="00083666"/>
    <w:rsid w:val="00084B0E"/>
    <w:rsid w:val="0008672B"/>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3656"/>
    <w:rsid w:val="000C4BF9"/>
    <w:rsid w:val="000C61A8"/>
    <w:rsid w:val="000C646B"/>
    <w:rsid w:val="000C6CC7"/>
    <w:rsid w:val="000D042B"/>
    <w:rsid w:val="000D2BF4"/>
    <w:rsid w:val="000D36CA"/>
    <w:rsid w:val="000D413A"/>
    <w:rsid w:val="000D43BF"/>
    <w:rsid w:val="000D469A"/>
    <w:rsid w:val="000D508F"/>
    <w:rsid w:val="000D768D"/>
    <w:rsid w:val="000E1035"/>
    <w:rsid w:val="000E1A42"/>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766"/>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28EE"/>
    <w:rsid w:val="001B40B8"/>
    <w:rsid w:val="001B76F8"/>
    <w:rsid w:val="001C16DE"/>
    <w:rsid w:val="001C2A87"/>
    <w:rsid w:val="001C2C8C"/>
    <w:rsid w:val="001C4CC4"/>
    <w:rsid w:val="001C5FFD"/>
    <w:rsid w:val="001C67AF"/>
    <w:rsid w:val="001C68EB"/>
    <w:rsid w:val="001D0A56"/>
    <w:rsid w:val="001D1B7A"/>
    <w:rsid w:val="001D1E64"/>
    <w:rsid w:val="001D2F2E"/>
    <w:rsid w:val="001D39F4"/>
    <w:rsid w:val="001D5D65"/>
    <w:rsid w:val="001D6EF9"/>
    <w:rsid w:val="001E00EE"/>
    <w:rsid w:val="001E0C14"/>
    <w:rsid w:val="001E2E25"/>
    <w:rsid w:val="001E312B"/>
    <w:rsid w:val="001E3D1F"/>
    <w:rsid w:val="001E56EC"/>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1FFC"/>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5754C"/>
    <w:rsid w:val="0026245E"/>
    <w:rsid w:val="00263C38"/>
    <w:rsid w:val="00263F8F"/>
    <w:rsid w:val="00265AA3"/>
    <w:rsid w:val="00265D83"/>
    <w:rsid w:val="00266949"/>
    <w:rsid w:val="002669A5"/>
    <w:rsid w:val="00273275"/>
    <w:rsid w:val="002744EA"/>
    <w:rsid w:val="00274C32"/>
    <w:rsid w:val="00276C55"/>
    <w:rsid w:val="00276D9D"/>
    <w:rsid w:val="0028005F"/>
    <w:rsid w:val="002801ED"/>
    <w:rsid w:val="00281F84"/>
    <w:rsid w:val="0028528D"/>
    <w:rsid w:val="00285EC3"/>
    <w:rsid w:val="00286656"/>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37C9"/>
    <w:rsid w:val="002D4FBC"/>
    <w:rsid w:val="002D744C"/>
    <w:rsid w:val="002E017E"/>
    <w:rsid w:val="002E1E84"/>
    <w:rsid w:val="002E320D"/>
    <w:rsid w:val="002E4E94"/>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3E15"/>
    <w:rsid w:val="00324A28"/>
    <w:rsid w:val="00324CC4"/>
    <w:rsid w:val="0032576A"/>
    <w:rsid w:val="00325C07"/>
    <w:rsid w:val="00325F45"/>
    <w:rsid w:val="003272A9"/>
    <w:rsid w:val="0033081C"/>
    <w:rsid w:val="00330BA3"/>
    <w:rsid w:val="003345DA"/>
    <w:rsid w:val="00334C3F"/>
    <w:rsid w:val="00340800"/>
    <w:rsid w:val="003428B5"/>
    <w:rsid w:val="003476E4"/>
    <w:rsid w:val="00351592"/>
    <w:rsid w:val="0035250F"/>
    <w:rsid w:val="00354122"/>
    <w:rsid w:val="003552E8"/>
    <w:rsid w:val="00356543"/>
    <w:rsid w:val="003621DA"/>
    <w:rsid w:val="00367F29"/>
    <w:rsid w:val="0037029C"/>
    <w:rsid w:val="0037075A"/>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E6E4A"/>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0AD3"/>
    <w:rsid w:val="004217C8"/>
    <w:rsid w:val="0042316A"/>
    <w:rsid w:val="00423C25"/>
    <w:rsid w:val="0042469A"/>
    <w:rsid w:val="00424A56"/>
    <w:rsid w:val="00426C65"/>
    <w:rsid w:val="00431300"/>
    <w:rsid w:val="00432649"/>
    <w:rsid w:val="00435849"/>
    <w:rsid w:val="00436C0C"/>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00E3"/>
    <w:rsid w:val="004B1A23"/>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5C7"/>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6963"/>
    <w:rsid w:val="0055768C"/>
    <w:rsid w:val="005634A6"/>
    <w:rsid w:val="005641E6"/>
    <w:rsid w:val="00570140"/>
    <w:rsid w:val="005744CE"/>
    <w:rsid w:val="00576F22"/>
    <w:rsid w:val="005837FD"/>
    <w:rsid w:val="00585302"/>
    <w:rsid w:val="0058561B"/>
    <w:rsid w:val="0059235A"/>
    <w:rsid w:val="00592C44"/>
    <w:rsid w:val="005936EE"/>
    <w:rsid w:val="005940D8"/>
    <w:rsid w:val="00594124"/>
    <w:rsid w:val="0059584F"/>
    <w:rsid w:val="005A19F8"/>
    <w:rsid w:val="005A1B39"/>
    <w:rsid w:val="005A2096"/>
    <w:rsid w:val="005A254E"/>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5DC1"/>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B2B"/>
    <w:rsid w:val="00610E3D"/>
    <w:rsid w:val="00610FB4"/>
    <w:rsid w:val="006112AC"/>
    <w:rsid w:val="006136B7"/>
    <w:rsid w:val="00614A58"/>
    <w:rsid w:val="0061538D"/>
    <w:rsid w:val="00615490"/>
    <w:rsid w:val="006160CA"/>
    <w:rsid w:val="006164C7"/>
    <w:rsid w:val="00616E3B"/>
    <w:rsid w:val="0061729D"/>
    <w:rsid w:val="006176C5"/>
    <w:rsid w:val="00617CA6"/>
    <w:rsid w:val="006248E9"/>
    <w:rsid w:val="0062599B"/>
    <w:rsid w:val="0063252F"/>
    <w:rsid w:val="00634238"/>
    <w:rsid w:val="00637935"/>
    <w:rsid w:val="0064008A"/>
    <w:rsid w:val="006415CB"/>
    <w:rsid w:val="00642395"/>
    <w:rsid w:val="0064343E"/>
    <w:rsid w:val="006455E8"/>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53DF"/>
    <w:rsid w:val="00677343"/>
    <w:rsid w:val="0068065A"/>
    <w:rsid w:val="0068271A"/>
    <w:rsid w:val="00682FE0"/>
    <w:rsid w:val="00683C0D"/>
    <w:rsid w:val="006852D0"/>
    <w:rsid w:val="00686ACD"/>
    <w:rsid w:val="006874AC"/>
    <w:rsid w:val="00691F7C"/>
    <w:rsid w:val="006932D3"/>
    <w:rsid w:val="006966A0"/>
    <w:rsid w:val="0069736D"/>
    <w:rsid w:val="006A0B91"/>
    <w:rsid w:val="006A387F"/>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6F6D0A"/>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533A"/>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75650"/>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0B7"/>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2D4"/>
    <w:rsid w:val="007F73F1"/>
    <w:rsid w:val="00800953"/>
    <w:rsid w:val="008015DC"/>
    <w:rsid w:val="008018FB"/>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0B50"/>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6574D"/>
    <w:rsid w:val="00870E93"/>
    <w:rsid w:val="00872225"/>
    <w:rsid w:val="00872991"/>
    <w:rsid w:val="00874A48"/>
    <w:rsid w:val="008762A2"/>
    <w:rsid w:val="00876DA4"/>
    <w:rsid w:val="00877C97"/>
    <w:rsid w:val="00880156"/>
    <w:rsid w:val="00880161"/>
    <w:rsid w:val="00880879"/>
    <w:rsid w:val="008836A3"/>
    <w:rsid w:val="00885F29"/>
    <w:rsid w:val="00886213"/>
    <w:rsid w:val="00886623"/>
    <w:rsid w:val="00886809"/>
    <w:rsid w:val="00886EC5"/>
    <w:rsid w:val="00887B73"/>
    <w:rsid w:val="008927EC"/>
    <w:rsid w:val="008952D0"/>
    <w:rsid w:val="00895AB1"/>
    <w:rsid w:val="0089601B"/>
    <w:rsid w:val="008A2720"/>
    <w:rsid w:val="008A2F3F"/>
    <w:rsid w:val="008A3BB3"/>
    <w:rsid w:val="008A3FEC"/>
    <w:rsid w:val="008B0452"/>
    <w:rsid w:val="008B163F"/>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4097"/>
    <w:rsid w:val="008F66C7"/>
    <w:rsid w:val="008F6C8E"/>
    <w:rsid w:val="008F7C75"/>
    <w:rsid w:val="00900D4A"/>
    <w:rsid w:val="009012A8"/>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4E24"/>
    <w:rsid w:val="009275C0"/>
    <w:rsid w:val="009322BA"/>
    <w:rsid w:val="00933D6E"/>
    <w:rsid w:val="0093683C"/>
    <w:rsid w:val="00942730"/>
    <w:rsid w:val="00943146"/>
    <w:rsid w:val="009446FB"/>
    <w:rsid w:val="00944AB7"/>
    <w:rsid w:val="00944FC8"/>
    <w:rsid w:val="009467ED"/>
    <w:rsid w:val="0094722F"/>
    <w:rsid w:val="00950846"/>
    <w:rsid w:val="009547C7"/>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4D36"/>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47F5"/>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55616"/>
    <w:rsid w:val="00A61DFB"/>
    <w:rsid w:val="00A6387D"/>
    <w:rsid w:val="00A638E5"/>
    <w:rsid w:val="00A64DCC"/>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2460"/>
    <w:rsid w:val="00B44D48"/>
    <w:rsid w:val="00B45696"/>
    <w:rsid w:val="00B45C8A"/>
    <w:rsid w:val="00B465DC"/>
    <w:rsid w:val="00B4667A"/>
    <w:rsid w:val="00B50B18"/>
    <w:rsid w:val="00B531A3"/>
    <w:rsid w:val="00B54CB5"/>
    <w:rsid w:val="00B554C0"/>
    <w:rsid w:val="00B57505"/>
    <w:rsid w:val="00B60FB1"/>
    <w:rsid w:val="00B6115F"/>
    <w:rsid w:val="00B64364"/>
    <w:rsid w:val="00B65505"/>
    <w:rsid w:val="00B74A92"/>
    <w:rsid w:val="00B74E16"/>
    <w:rsid w:val="00B762C6"/>
    <w:rsid w:val="00B76F2B"/>
    <w:rsid w:val="00B8779B"/>
    <w:rsid w:val="00B94E5F"/>
    <w:rsid w:val="00B96413"/>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CD7"/>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832"/>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1576"/>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3A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69DE"/>
    <w:rsid w:val="00D37109"/>
    <w:rsid w:val="00D411FA"/>
    <w:rsid w:val="00D416E4"/>
    <w:rsid w:val="00D42C40"/>
    <w:rsid w:val="00D43459"/>
    <w:rsid w:val="00D459F9"/>
    <w:rsid w:val="00D45A8A"/>
    <w:rsid w:val="00D5198A"/>
    <w:rsid w:val="00D53A0A"/>
    <w:rsid w:val="00D53B37"/>
    <w:rsid w:val="00D55594"/>
    <w:rsid w:val="00D60719"/>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3EC"/>
    <w:rsid w:val="00DB431B"/>
    <w:rsid w:val="00DB675B"/>
    <w:rsid w:val="00DB760D"/>
    <w:rsid w:val="00DC27FC"/>
    <w:rsid w:val="00DC35D4"/>
    <w:rsid w:val="00DC361F"/>
    <w:rsid w:val="00DC3DE1"/>
    <w:rsid w:val="00DC6833"/>
    <w:rsid w:val="00DC6CAB"/>
    <w:rsid w:val="00DD3012"/>
    <w:rsid w:val="00DD3ACD"/>
    <w:rsid w:val="00DD5C24"/>
    <w:rsid w:val="00DD62F4"/>
    <w:rsid w:val="00DE0E22"/>
    <w:rsid w:val="00DE1902"/>
    <w:rsid w:val="00DE215F"/>
    <w:rsid w:val="00DE4E18"/>
    <w:rsid w:val="00DE4E38"/>
    <w:rsid w:val="00DE5C6E"/>
    <w:rsid w:val="00DE6A6E"/>
    <w:rsid w:val="00DE6C22"/>
    <w:rsid w:val="00DE75C6"/>
    <w:rsid w:val="00DF0E62"/>
    <w:rsid w:val="00DF1ED5"/>
    <w:rsid w:val="00DF5845"/>
    <w:rsid w:val="00DF6343"/>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0C95"/>
    <w:rsid w:val="00E8101B"/>
    <w:rsid w:val="00E815A7"/>
    <w:rsid w:val="00E82F7B"/>
    <w:rsid w:val="00E84CFE"/>
    <w:rsid w:val="00E8575C"/>
    <w:rsid w:val="00E8775D"/>
    <w:rsid w:val="00E90E2A"/>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4E1B"/>
    <w:rsid w:val="00FA500B"/>
    <w:rsid w:val="00FA500E"/>
    <w:rsid w:val="00FA7BF8"/>
    <w:rsid w:val="00FB1BB3"/>
    <w:rsid w:val="00FB3A17"/>
    <w:rsid w:val="00FB61C9"/>
    <w:rsid w:val="00FB7318"/>
    <w:rsid w:val="00FC0AFD"/>
    <w:rsid w:val="00FC10F7"/>
    <w:rsid w:val="00FC2124"/>
    <w:rsid w:val="00FC3484"/>
    <w:rsid w:val="00FC4B23"/>
    <w:rsid w:val="00FC5F79"/>
    <w:rsid w:val="00FC7610"/>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2D37C9"/>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3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hs.vita-zahnfabrik.com/de/vita-physiodens"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227</Words>
  <Characters>1433</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8</cp:revision>
  <cp:lastPrinted>2023-06-26T10:19:00Z</cp:lastPrinted>
  <dcterms:created xsi:type="dcterms:W3CDTF">2025-11-12T07:11:00Z</dcterms:created>
  <dcterms:modified xsi:type="dcterms:W3CDTF">2025-12-04T08:10:00Z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