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114C1" w14:textId="44D1D515" w:rsidR="007B024B" w:rsidRPr="0094530B"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2D2B9461">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9B3B29">
        <w:rPr>
          <w:noProof/>
        </w:rPr>
        <w:t>31</w:t>
      </w:r>
      <w:r w:rsidR="004139BC">
        <w:rPr>
          <w:noProof/>
        </w:rPr>
        <w:t xml:space="preserve">. </w:t>
      </w:r>
      <w:r w:rsidR="0094530B" w:rsidRPr="0094530B">
        <w:rPr>
          <w:noProof/>
        </w:rPr>
        <w:t>Januar 2025</w:t>
      </w:r>
    </w:p>
    <w:p w14:paraId="59E7D43E" w14:textId="440319F9" w:rsidR="004139BC" w:rsidRPr="00A025BD" w:rsidRDefault="004139BC" w:rsidP="004139BC">
      <w:pPr>
        <w:spacing w:line="240" w:lineRule="auto"/>
        <w:rPr>
          <w:rStyle w:val="Formatvorlage14"/>
          <w:b/>
          <w:bCs/>
          <w:color w:val="4D4D4D" w:themeColor="accent3"/>
          <w:sz w:val="48"/>
          <w:szCs w:val="48"/>
        </w:rPr>
      </w:pPr>
      <w:bookmarkStart w:id="0" w:name="_Hlk188606078"/>
      <w:proofErr w:type="gramStart"/>
      <w:r>
        <w:rPr>
          <w:rStyle w:val="Formatvorlage14"/>
          <w:b/>
          <w:bCs/>
          <w:color w:val="4D4D4D" w:themeColor="accent3"/>
          <w:sz w:val="48"/>
          <w:szCs w:val="48"/>
        </w:rPr>
        <w:t>VITA Zahnfabrik</w:t>
      </w:r>
      <w:proofErr w:type="gramEnd"/>
      <w:r>
        <w:rPr>
          <w:rStyle w:val="Formatvorlage14"/>
          <w:b/>
          <w:bCs/>
          <w:color w:val="4D4D4D" w:themeColor="accent3"/>
          <w:sz w:val="48"/>
          <w:szCs w:val="48"/>
        </w:rPr>
        <w:t xml:space="preserve"> stellt auf der IDS 2025 </w:t>
      </w:r>
      <w:r w:rsidR="00B6501C">
        <w:rPr>
          <w:rStyle w:val="Formatvorlage14"/>
          <w:b/>
          <w:bCs/>
          <w:color w:val="4D4D4D" w:themeColor="accent3"/>
          <w:sz w:val="48"/>
          <w:szCs w:val="48"/>
        </w:rPr>
        <w:t>zukunftsweisende Lösungen</w:t>
      </w:r>
      <w:r>
        <w:rPr>
          <w:rStyle w:val="Formatvorlage14"/>
          <w:b/>
          <w:bCs/>
          <w:color w:val="4D4D4D" w:themeColor="accent3"/>
          <w:sz w:val="48"/>
          <w:szCs w:val="48"/>
        </w:rPr>
        <w:t xml:space="preserve"> vor</w:t>
      </w:r>
    </w:p>
    <w:bookmarkEnd w:id="0"/>
    <w:p w14:paraId="2DC63F38" w14:textId="77777777" w:rsidR="004139BC" w:rsidRPr="00A025BD" w:rsidRDefault="004139BC" w:rsidP="004139BC">
      <w:pPr>
        <w:spacing w:line="360" w:lineRule="auto"/>
        <w:rPr>
          <w:rFonts w:cs="Arial"/>
          <w:sz w:val="22"/>
          <w:szCs w:val="22"/>
        </w:rPr>
      </w:pPr>
    </w:p>
    <w:p w14:paraId="0640B970" w14:textId="1156F567" w:rsidR="004139BC" w:rsidRDefault="004139BC" w:rsidP="004139BC">
      <w:pPr>
        <w:spacing w:after="480"/>
        <w:rPr>
          <w:rFonts w:cs="Arial"/>
          <w:b/>
          <w:bCs/>
          <w:color w:val="DC0064" w:themeColor="accent1"/>
          <w:sz w:val="24"/>
          <w:szCs w:val="24"/>
        </w:rPr>
      </w:pPr>
      <w:bookmarkStart w:id="1" w:name="_Hlk188606046"/>
      <w:r w:rsidRPr="003A2253">
        <w:rPr>
          <w:rFonts w:cs="Arial"/>
          <w:sz w:val="24"/>
          <w:szCs w:val="24"/>
        </w:rPr>
        <w:t>Vo</w:t>
      </w:r>
      <w:r>
        <w:rPr>
          <w:rFonts w:cs="Arial"/>
          <w:sz w:val="24"/>
          <w:szCs w:val="24"/>
        </w:rPr>
        <w:t>m</w:t>
      </w:r>
      <w:r w:rsidRPr="003A2253">
        <w:rPr>
          <w:rFonts w:cs="Arial"/>
          <w:sz w:val="24"/>
          <w:szCs w:val="24"/>
        </w:rPr>
        <w:t xml:space="preserve"> 25. bis 29. März 2025 </w:t>
      </w:r>
      <w:r>
        <w:rPr>
          <w:rFonts w:cs="Arial"/>
          <w:sz w:val="24"/>
          <w:szCs w:val="24"/>
        </w:rPr>
        <w:t xml:space="preserve">trifft sich die Dentalwelt auf der </w:t>
      </w:r>
      <w:r w:rsidRPr="003A2253">
        <w:rPr>
          <w:rFonts w:cs="Arial"/>
          <w:sz w:val="24"/>
          <w:szCs w:val="24"/>
        </w:rPr>
        <w:t>Internationale</w:t>
      </w:r>
      <w:r w:rsidR="00B6501C">
        <w:rPr>
          <w:rFonts w:cs="Arial"/>
          <w:sz w:val="24"/>
          <w:szCs w:val="24"/>
        </w:rPr>
        <w:t>n</w:t>
      </w:r>
      <w:r w:rsidRPr="003A2253">
        <w:rPr>
          <w:rFonts w:cs="Arial"/>
          <w:sz w:val="24"/>
          <w:szCs w:val="24"/>
        </w:rPr>
        <w:t xml:space="preserve"> Dental-Schau (IDS) in Köln</w:t>
      </w:r>
      <w:r>
        <w:rPr>
          <w:rFonts w:cs="Arial"/>
          <w:sz w:val="24"/>
          <w:szCs w:val="24"/>
        </w:rPr>
        <w:t xml:space="preserve">. </w:t>
      </w:r>
      <w:r w:rsidR="00B6501C">
        <w:rPr>
          <w:rFonts w:cs="Arial"/>
          <w:sz w:val="24"/>
          <w:szCs w:val="24"/>
        </w:rPr>
        <w:t>Unter dem Motto „</w:t>
      </w:r>
      <w:r>
        <w:rPr>
          <w:rFonts w:cs="Arial"/>
          <w:sz w:val="24"/>
          <w:szCs w:val="24"/>
        </w:rPr>
        <w:t xml:space="preserve">VITA PERFECT MATCH - gemeinsam </w:t>
      </w:r>
      <w:proofErr w:type="gramStart"/>
      <w:r>
        <w:rPr>
          <w:rFonts w:cs="Arial"/>
          <w:sz w:val="24"/>
          <w:szCs w:val="24"/>
        </w:rPr>
        <w:t>Prothetik  perfektionieren</w:t>
      </w:r>
      <w:proofErr w:type="gramEnd"/>
      <w:r w:rsidR="00B6501C">
        <w:rPr>
          <w:rFonts w:cs="Arial"/>
          <w:sz w:val="24"/>
          <w:szCs w:val="24"/>
        </w:rPr>
        <w:t xml:space="preserve">“ </w:t>
      </w:r>
      <w:r>
        <w:rPr>
          <w:rFonts w:cs="Arial"/>
          <w:sz w:val="24"/>
          <w:szCs w:val="24"/>
        </w:rPr>
        <w:t xml:space="preserve">können </w:t>
      </w:r>
      <w:r w:rsidRPr="003A2253">
        <w:rPr>
          <w:rFonts w:cs="Arial"/>
          <w:sz w:val="24"/>
          <w:szCs w:val="24"/>
        </w:rPr>
        <w:t xml:space="preserve">die Besucher </w:t>
      </w:r>
      <w:r>
        <w:rPr>
          <w:rFonts w:cs="Arial"/>
          <w:sz w:val="24"/>
          <w:szCs w:val="24"/>
        </w:rPr>
        <w:t>a</w:t>
      </w:r>
      <w:r w:rsidRPr="003A2253">
        <w:rPr>
          <w:rFonts w:cs="Arial"/>
          <w:sz w:val="24"/>
          <w:szCs w:val="24"/>
        </w:rPr>
        <w:t xml:space="preserve">m VITA Stand in Halle 10.1 </w:t>
      </w:r>
      <w:r>
        <w:rPr>
          <w:rFonts w:cs="Arial"/>
          <w:sz w:val="24"/>
          <w:szCs w:val="24"/>
        </w:rPr>
        <w:t xml:space="preserve">neue Materialien für die </w:t>
      </w:r>
      <w:r w:rsidRPr="003A2253">
        <w:rPr>
          <w:rFonts w:cs="Arial"/>
          <w:sz w:val="24"/>
          <w:szCs w:val="24"/>
        </w:rPr>
        <w:t>moderne Zahnmedizin</w:t>
      </w:r>
      <w:r>
        <w:rPr>
          <w:rFonts w:cs="Arial"/>
          <w:sz w:val="24"/>
          <w:szCs w:val="24"/>
        </w:rPr>
        <w:t xml:space="preserve"> und Innovationen im Bereich der digitalen Prothetik erleben. </w:t>
      </w:r>
      <w:r w:rsidR="00B6501C">
        <w:rPr>
          <w:rFonts w:cs="Arial"/>
          <w:sz w:val="24"/>
          <w:szCs w:val="24"/>
        </w:rPr>
        <w:t>D</w:t>
      </w:r>
      <w:r>
        <w:rPr>
          <w:rFonts w:cs="Arial"/>
          <w:sz w:val="24"/>
          <w:szCs w:val="24"/>
        </w:rPr>
        <w:t xml:space="preserve">urch tägliche Live-Demonstrationen </w:t>
      </w:r>
      <w:r w:rsidR="00B6501C">
        <w:rPr>
          <w:rFonts w:cs="Arial"/>
          <w:sz w:val="24"/>
          <w:szCs w:val="24"/>
        </w:rPr>
        <w:t xml:space="preserve">erhalten Anwender </w:t>
      </w:r>
      <w:r>
        <w:rPr>
          <w:rFonts w:cs="Arial"/>
          <w:sz w:val="24"/>
          <w:szCs w:val="24"/>
        </w:rPr>
        <w:t>spannende Einblicke in neueste</w:t>
      </w:r>
      <w:r w:rsidR="00B6501C">
        <w:rPr>
          <w:rFonts w:cs="Arial"/>
          <w:sz w:val="24"/>
          <w:szCs w:val="24"/>
        </w:rPr>
        <w:t>n</w:t>
      </w:r>
      <w:r>
        <w:rPr>
          <w:rFonts w:cs="Arial"/>
          <w:sz w:val="24"/>
          <w:szCs w:val="24"/>
        </w:rPr>
        <w:t xml:space="preserve"> Technologien und deren Anwendungsmöglichkeiten. Die </w:t>
      </w:r>
      <w:proofErr w:type="gramStart"/>
      <w:r>
        <w:rPr>
          <w:rFonts w:cs="Arial"/>
          <w:sz w:val="24"/>
          <w:szCs w:val="24"/>
        </w:rPr>
        <w:t>VITA Zahnfabrik</w:t>
      </w:r>
      <w:proofErr w:type="gramEnd"/>
      <w:r>
        <w:rPr>
          <w:rFonts w:cs="Arial"/>
          <w:sz w:val="24"/>
          <w:szCs w:val="24"/>
        </w:rPr>
        <w:t xml:space="preserve"> freut </w:t>
      </w:r>
      <w:r w:rsidR="00B6501C">
        <w:rPr>
          <w:rFonts w:cs="Arial"/>
          <w:sz w:val="24"/>
          <w:szCs w:val="24"/>
        </w:rPr>
        <w:t xml:space="preserve">sich </w:t>
      </w:r>
      <w:r>
        <w:rPr>
          <w:rFonts w:cs="Arial"/>
          <w:sz w:val="24"/>
          <w:szCs w:val="24"/>
        </w:rPr>
        <w:t>darauf, Besucher aus aller Welt in Köln zu begrüßen.</w:t>
      </w:r>
      <w:bookmarkEnd w:id="1"/>
    </w:p>
    <w:p w14:paraId="41F9CF47" w14:textId="60CBCCBF" w:rsidR="0094530B" w:rsidRPr="0094530B" w:rsidRDefault="0094530B" w:rsidP="0094530B">
      <w:pPr>
        <w:spacing w:after="120" w:line="360" w:lineRule="auto"/>
        <w:rPr>
          <w:rFonts w:cs="Arial"/>
          <w:color w:val="DC0064" w:themeColor="accent1"/>
          <w:sz w:val="24"/>
          <w:szCs w:val="24"/>
        </w:rPr>
      </w:pPr>
      <w:r w:rsidRPr="0094530B">
        <w:rPr>
          <w:rFonts w:cs="Arial"/>
          <w:b/>
          <w:bCs/>
          <w:color w:val="DC0064" w:themeColor="accent1"/>
          <w:sz w:val="24"/>
          <w:szCs w:val="24"/>
        </w:rPr>
        <w:t>Ästhetisch drucken in VITA-Qualität: Mit VITA VIONIC RESINS auf das nächste Level der digitalen Prothetik</w:t>
      </w:r>
    </w:p>
    <w:p w14:paraId="27919D61" w14:textId="6A38334A" w:rsidR="0094530B" w:rsidRDefault="0094530B" w:rsidP="004139BC">
      <w:pPr>
        <w:spacing w:line="360" w:lineRule="auto"/>
        <w:rPr>
          <w:rFonts w:cs="Arial"/>
          <w:sz w:val="22"/>
          <w:szCs w:val="22"/>
        </w:rPr>
      </w:pPr>
      <w:r w:rsidRPr="004139BC">
        <w:rPr>
          <w:rFonts w:cs="Arial"/>
          <w:sz w:val="22"/>
          <w:szCs w:val="22"/>
        </w:rPr>
        <w:t xml:space="preserve">Ab </w:t>
      </w:r>
      <w:r w:rsidR="00E01100">
        <w:rPr>
          <w:rFonts w:cs="Arial"/>
          <w:sz w:val="22"/>
          <w:szCs w:val="22"/>
        </w:rPr>
        <w:t xml:space="preserve">April </w:t>
      </w:r>
      <w:r w:rsidRPr="004139BC">
        <w:rPr>
          <w:rFonts w:cs="Arial"/>
          <w:sz w:val="22"/>
          <w:szCs w:val="22"/>
        </w:rPr>
        <w:t xml:space="preserve">2025 erweitert die </w:t>
      </w:r>
      <w:proofErr w:type="gramStart"/>
      <w:r w:rsidRPr="004139BC">
        <w:rPr>
          <w:rFonts w:cs="Arial"/>
          <w:sz w:val="22"/>
          <w:szCs w:val="22"/>
        </w:rPr>
        <w:t>VITA Zahnfabrik</w:t>
      </w:r>
      <w:proofErr w:type="gramEnd"/>
      <w:r w:rsidRPr="004139BC">
        <w:rPr>
          <w:rFonts w:cs="Arial"/>
          <w:sz w:val="22"/>
          <w:szCs w:val="22"/>
        </w:rPr>
        <w:t xml:space="preserve"> </w:t>
      </w:r>
      <w:r w:rsidR="005E660D">
        <w:rPr>
          <w:rFonts w:cs="Arial"/>
          <w:sz w:val="22"/>
          <w:szCs w:val="22"/>
        </w:rPr>
        <w:t>mit den neuen</w:t>
      </w:r>
      <w:r w:rsidRPr="004139BC">
        <w:rPr>
          <w:rFonts w:cs="Arial"/>
          <w:sz w:val="22"/>
          <w:szCs w:val="22"/>
        </w:rPr>
        <w:t xml:space="preserve"> 3D-Druckmaterialien </w:t>
      </w:r>
      <w:r w:rsidR="005E660D">
        <w:rPr>
          <w:rFonts w:cs="Arial"/>
          <w:sz w:val="22"/>
          <w:szCs w:val="22"/>
        </w:rPr>
        <w:t>ihr</w:t>
      </w:r>
      <w:r w:rsidRPr="004139BC">
        <w:rPr>
          <w:rFonts w:cs="Arial"/>
          <w:sz w:val="22"/>
          <w:szCs w:val="22"/>
        </w:rPr>
        <w:t xml:space="preserve"> VITA VIONIC SOLUTIONS Portfolio. Diese Materialien bieten qualitativ hochwertige und farblich verlässliche Lösungen für den kostensparenden 3D-Druck in überzeugender VITA-Qualität.</w:t>
      </w:r>
    </w:p>
    <w:p w14:paraId="00E246F5" w14:textId="77777777" w:rsidR="004139BC" w:rsidRPr="004139BC" w:rsidRDefault="004139BC" w:rsidP="004139BC">
      <w:pPr>
        <w:spacing w:line="360" w:lineRule="auto"/>
        <w:rPr>
          <w:rFonts w:cs="Arial"/>
          <w:sz w:val="22"/>
          <w:szCs w:val="22"/>
        </w:rPr>
      </w:pPr>
    </w:p>
    <w:p w14:paraId="184F49C3" w14:textId="3FF3E159" w:rsidR="0094530B" w:rsidRPr="005E660D" w:rsidRDefault="0094530B" w:rsidP="0094530B">
      <w:pPr>
        <w:spacing w:after="120" w:line="360" w:lineRule="auto"/>
        <w:rPr>
          <w:rFonts w:cs="Arial"/>
          <w:color w:val="DC0064" w:themeColor="accent1"/>
          <w:sz w:val="24"/>
          <w:szCs w:val="24"/>
        </w:rPr>
      </w:pPr>
      <w:r w:rsidRPr="005E660D">
        <w:rPr>
          <w:rFonts w:cs="Arial"/>
          <w:b/>
          <w:bCs/>
          <w:color w:val="DC0064" w:themeColor="accent1"/>
          <w:sz w:val="24"/>
          <w:szCs w:val="24"/>
        </w:rPr>
        <w:t xml:space="preserve">VITA VIONIC BASE RESIN IMPACT – </w:t>
      </w:r>
      <w:proofErr w:type="spellStart"/>
      <w:r w:rsidRPr="005E660D">
        <w:rPr>
          <w:rFonts w:cs="Arial"/>
          <w:b/>
          <w:bCs/>
          <w:color w:val="DC0064" w:themeColor="accent1"/>
          <w:sz w:val="24"/>
          <w:szCs w:val="24"/>
        </w:rPr>
        <w:t>schlagzäh</w:t>
      </w:r>
      <w:proofErr w:type="spellEnd"/>
      <w:r w:rsidRPr="005E660D">
        <w:rPr>
          <w:rFonts w:cs="Arial"/>
          <w:b/>
          <w:bCs/>
          <w:color w:val="DC0064" w:themeColor="accent1"/>
          <w:sz w:val="24"/>
          <w:szCs w:val="24"/>
        </w:rPr>
        <w:t xml:space="preserve"> und langlebig</w:t>
      </w:r>
    </w:p>
    <w:p w14:paraId="34CD882B" w14:textId="373D4D1C" w:rsidR="0094530B" w:rsidRPr="004139BC" w:rsidRDefault="0094530B" w:rsidP="0094530B">
      <w:pPr>
        <w:spacing w:after="120" w:line="360" w:lineRule="auto"/>
        <w:rPr>
          <w:rFonts w:cs="Arial"/>
          <w:sz w:val="22"/>
          <w:szCs w:val="22"/>
        </w:rPr>
      </w:pPr>
      <w:r w:rsidRPr="004139BC">
        <w:rPr>
          <w:rFonts w:cs="Arial"/>
          <w:sz w:val="22"/>
          <w:szCs w:val="22"/>
        </w:rPr>
        <w:t xml:space="preserve">Das VITA VIONIC BASE RESIN IMPACT bietet ein neues Qualitätslevel für definitive Prothesenbasen. Es ist hoch belastbar und zeigt ein geringes Bruchrisiko. Ab </w:t>
      </w:r>
      <w:r w:rsidR="00B6501C">
        <w:rPr>
          <w:rFonts w:cs="Arial"/>
          <w:sz w:val="22"/>
          <w:szCs w:val="22"/>
        </w:rPr>
        <w:t xml:space="preserve">der </w:t>
      </w:r>
      <w:r w:rsidRPr="004139BC">
        <w:rPr>
          <w:rFonts w:cs="Arial"/>
          <w:sz w:val="22"/>
          <w:szCs w:val="22"/>
        </w:rPr>
        <w:t xml:space="preserve">IDS 2025 wird es in den Farben Pink und Pink </w:t>
      </w:r>
      <w:proofErr w:type="spellStart"/>
      <w:r w:rsidRPr="004139BC">
        <w:rPr>
          <w:rFonts w:cs="Arial"/>
          <w:sz w:val="22"/>
          <w:szCs w:val="22"/>
        </w:rPr>
        <w:t>Translucent</w:t>
      </w:r>
      <w:proofErr w:type="spellEnd"/>
      <w:r w:rsidRPr="004139BC">
        <w:rPr>
          <w:rFonts w:cs="Arial"/>
          <w:sz w:val="22"/>
          <w:szCs w:val="22"/>
        </w:rPr>
        <w:t xml:space="preserve"> verfügbar sein.</w:t>
      </w:r>
    </w:p>
    <w:p w14:paraId="4BEDBAA7" w14:textId="51293666" w:rsidR="0094530B" w:rsidRPr="0094530B" w:rsidRDefault="0094530B" w:rsidP="0094530B">
      <w:pPr>
        <w:spacing w:after="120" w:line="360" w:lineRule="auto"/>
        <w:rPr>
          <w:rFonts w:cs="Arial"/>
          <w:color w:val="DC0064" w:themeColor="accent1"/>
          <w:sz w:val="24"/>
          <w:szCs w:val="24"/>
        </w:rPr>
      </w:pPr>
      <w:r w:rsidRPr="0094530B">
        <w:rPr>
          <w:rFonts w:cs="Arial"/>
          <w:b/>
          <w:bCs/>
          <w:color w:val="DC0064" w:themeColor="accent1"/>
          <w:sz w:val="24"/>
          <w:szCs w:val="24"/>
        </w:rPr>
        <w:t>VITA VIONIC DENT RESIN – PERFECT MATCH bei Farbe und Qualität</w:t>
      </w:r>
    </w:p>
    <w:p w14:paraId="7A1E7B1F" w14:textId="310127E0" w:rsidR="0094530B" w:rsidRPr="0094530B" w:rsidRDefault="0094530B" w:rsidP="0094530B">
      <w:pPr>
        <w:spacing w:after="120" w:line="360" w:lineRule="auto"/>
        <w:rPr>
          <w:rFonts w:cs="Arial"/>
          <w:sz w:val="24"/>
          <w:szCs w:val="24"/>
        </w:rPr>
      </w:pPr>
      <w:r w:rsidRPr="0094530B">
        <w:rPr>
          <w:rFonts w:cs="Arial"/>
          <w:sz w:val="24"/>
          <w:szCs w:val="24"/>
        </w:rPr>
        <w:t xml:space="preserve">VITA VIONIC DENT RESIN </w:t>
      </w:r>
      <w:r w:rsidR="00B6501C">
        <w:rPr>
          <w:rFonts w:cs="Arial"/>
          <w:sz w:val="24"/>
          <w:szCs w:val="24"/>
        </w:rPr>
        <w:t xml:space="preserve">ermöglicht die Herstellung </w:t>
      </w:r>
      <w:r w:rsidRPr="0094530B">
        <w:rPr>
          <w:rFonts w:cs="Arial"/>
          <w:sz w:val="24"/>
          <w:szCs w:val="24"/>
        </w:rPr>
        <w:t>hochabriebfeste</w:t>
      </w:r>
      <w:r w:rsidR="00B6501C">
        <w:rPr>
          <w:rFonts w:cs="Arial"/>
          <w:sz w:val="24"/>
          <w:szCs w:val="24"/>
        </w:rPr>
        <w:t>r</w:t>
      </w:r>
      <w:r w:rsidRPr="0094530B">
        <w:rPr>
          <w:rFonts w:cs="Arial"/>
          <w:sz w:val="24"/>
          <w:szCs w:val="24"/>
        </w:rPr>
        <w:t>, farbstabile</w:t>
      </w:r>
      <w:r w:rsidR="00B6501C">
        <w:rPr>
          <w:rFonts w:cs="Arial"/>
          <w:sz w:val="24"/>
          <w:szCs w:val="24"/>
        </w:rPr>
        <w:t>r</w:t>
      </w:r>
      <w:r w:rsidRPr="0094530B">
        <w:rPr>
          <w:rFonts w:cs="Arial"/>
          <w:sz w:val="24"/>
          <w:szCs w:val="24"/>
        </w:rPr>
        <w:t xml:space="preserve"> Zahnbögen und -elemente. Ab </w:t>
      </w:r>
      <w:r w:rsidR="000969D1">
        <w:rPr>
          <w:rFonts w:cs="Arial"/>
          <w:sz w:val="24"/>
          <w:szCs w:val="24"/>
        </w:rPr>
        <w:t>April</w:t>
      </w:r>
      <w:r w:rsidRPr="0094530B">
        <w:rPr>
          <w:rFonts w:cs="Arial"/>
          <w:sz w:val="24"/>
          <w:szCs w:val="24"/>
        </w:rPr>
        <w:t xml:space="preserve"> 2025 stehen Harze in 8 VITA </w:t>
      </w:r>
      <w:proofErr w:type="spellStart"/>
      <w:r w:rsidR="00B6501C">
        <w:rPr>
          <w:rFonts w:cs="Arial"/>
          <w:sz w:val="24"/>
          <w:szCs w:val="24"/>
        </w:rPr>
        <w:t>c</w:t>
      </w:r>
      <w:r w:rsidRPr="0094530B">
        <w:rPr>
          <w:rFonts w:cs="Arial"/>
          <w:sz w:val="24"/>
          <w:szCs w:val="24"/>
        </w:rPr>
        <w:t>lassical</w:t>
      </w:r>
      <w:proofErr w:type="spellEnd"/>
      <w:r w:rsidRPr="0094530B">
        <w:rPr>
          <w:rFonts w:cs="Arial"/>
          <w:sz w:val="24"/>
          <w:szCs w:val="24"/>
        </w:rPr>
        <w:t xml:space="preserve"> A1-D4 Farben und der Bleach-Farbe 0M</w:t>
      </w:r>
      <w:r w:rsidR="00647F16">
        <w:rPr>
          <w:rFonts w:cs="Arial"/>
          <w:sz w:val="24"/>
          <w:szCs w:val="24"/>
        </w:rPr>
        <w:t>3</w:t>
      </w:r>
      <w:r w:rsidRPr="0094530B">
        <w:rPr>
          <w:rFonts w:cs="Arial"/>
          <w:sz w:val="24"/>
          <w:szCs w:val="24"/>
        </w:rPr>
        <w:t xml:space="preserve"> zur Auswahl. Das Material ist für permanente Prothesen sowie temporäre Kronen und Brücken geeignet.</w:t>
      </w:r>
    </w:p>
    <w:p w14:paraId="6D25CBA4" w14:textId="77777777" w:rsidR="00C55789" w:rsidRDefault="00C55789" w:rsidP="0094530B">
      <w:pPr>
        <w:spacing w:after="120" w:line="360" w:lineRule="auto"/>
        <w:rPr>
          <w:rFonts w:cs="Arial"/>
          <w:b/>
          <w:bCs/>
          <w:color w:val="DC0064" w:themeColor="accent1"/>
          <w:sz w:val="24"/>
          <w:szCs w:val="24"/>
        </w:rPr>
      </w:pPr>
    </w:p>
    <w:p w14:paraId="7E664806" w14:textId="11FE8AF6" w:rsidR="0094530B" w:rsidRPr="0094530B" w:rsidRDefault="0094530B" w:rsidP="0094530B">
      <w:pPr>
        <w:spacing w:after="120" w:line="360" w:lineRule="auto"/>
        <w:rPr>
          <w:rFonts w:cs="Arial"/>
          <w:color w:val="DC0064" w:themeColor="accent1"/>
          <w:sz w:val="24"/>
          <w:szCs w:val="24"/>
        </w:rPr>
      </w:pPr>
      <w:r w:rsidRPr="0094530B">
        <w:rPr>
          <w:rFonts w:cs="Arial"/>
          <w:b/>
          <w:bCs/>
          <w:color w:val="DC0064" w:themeColor="accent1"/>
          <w:sz w:val="24"/>
          <w:szCs w:val="24"/>
        </w:rPr>
        <w:lastRenderedPageBreak/>
        <w:t>VITA VIONIC TRY-IN RESIN – für präzise Einproben</w:t>
      </w:r>
    </w:p>
    <w:p w14:paraId="34E60072" w14:textId="3ABDD516" w:rsidR="0094530B" w:rsidRPr="0094530B" w:rsidRDefault="0094530B" w:rsidP="0094530B">
      <w:pPr>
        <w:spacing w:after="120" w:line="360" w:lineRule="auto"/>
        <w:rPr>
          <w:rFonts w:cs="Arial"/>
          <w:sz w:val="24"/>
          <w:szCs w:val="24"/>
        </w:rPr>
      </w:pPr>
      <w:r w:rsidRPr="0094530B">
        <w:rPr>
          <w:rFonts w:cs="Arial"/>
          <w:sz w:val="24"/>
          <w:szCs w:val="24"/>
        </w:rPr>
        <w:t xml:space="preserve">Das TRY-IN RESIN </w:t>
      </w:r>
      <w:r w:rsidR="00B6501C">
        <w:rPr>
          <w:rFonts w:cs="Arial"/>
          <w:sz w:val="24"/>
          <w:szCs w:val="24"/>
        </w:rPr>
        <w:t>eignet sich</w:t>
      </w:r>
      <w:r w:rsidRPr="0094530B">
        <w:rPr>
          <w:rFonts w:cs="Arial"/>
          <w:sz w:val="24"/>
          <w:szCs w:val="24"/>
        </w:rPr>
        <w:t xml:space="preserve"> ideal für </w:t>
      </w:r>
      <w:proofErr w:type="spellStart"/>
      <w:r w:rsidRPr="0094530B">
        <w:rPr>
          <w:rFonts w:cs="Arial"/>
          <w:sz w:val="24"/>
          <w:szCs w:val="24"/>
        </w:rPr>
        <w:t>Funktionseinproben</w:t>
      </w:r>
      <w:proofErr w:type="spellEnd"/>
      <w:r w:rsidRPr="0094530B">
        <w:rPr>
          <w:rFonts w:cs="Arial"/>
          <w:sz w:val="24"/>
          <w:szCs w:val="24"/>
        </w:rPr>
        <w:t xml:space="preserve"> in der Teil- und Totalprothetik. Es bietet eine schnelle und materialsparende Fertigung und eine einfache Bearbeitung. Dank seiner langen Haltbarkeit von </w:t>
      </w:r>
      <w:r w:rsidR="00B6501C">
        <w:rPr>
          <w:rFonts w:cs="Arial"/>
          <w:sz w:val="24"/>
          <w:szCs w:val="24"/>
        </w:rPr>
        <w:t>drei</w:t>
      </w:r>
      <w:r w:rsidRPr="0094530B">
        <w:rPr>
          <w:rFonts w:cs="Arial"/>
          <w:sz w:val="24"/>
          <w:szCs w:val="24"/>
        </w:rPr>
        <w:t xml:space="preserve"> Jahren setzt es neue Standards.</w:t>
      </w:r>
    </w:p>
    <w:p w14:paraId="76ABEF66" w14:textId="77777777" w:rsidR="0094530B" w:rsidRDefault="0094530B" w:rsidP="0094530B">
      <w:pPr>
        <w:spacing w:after="120" w:line="360" w:lineRule="auto"/>
        <w:rPr>
          <w:rFonts w:cs="Arial"/>
          <w:sz w:val="24"/>
          <w:szCs w:val="24"/>
        </w:rPr>
      </w:pPr>
      <w:r w:rsidRPr="0094530B">
        <w:rPr>
          <w:rFonts w:cs="Arial"/>
          <w:sz w:val="24"/>
          <w:szCs w:val="24"/>
        </w:rPr>
        <w:t xml:space="preserve">Die Materialien des VITA VIONIC SOLUTIONS Portfolios stehen für Innovation und Effizienz. Sie unterstützen Zahntechniker und Zahnärzte dabei, ihren Workflow nachhaltig zu optimieren und bieten stets beste Materialqualität und den PERFECT MATCH zur </w:t>
      </w:r>
      <w:proofErr w:type="gramStart"/>
      <w:r w:rsidRPr="0094530B">
        <w:rPr>
          <w:rFonts w:cs="Arial"/>
          <w:sz w:val="24"/>
          <w:szCs w:val="24"/>
        </w:rPr>
        <w:t>VITA Farbskala</w:t>
      </w:r>
      <w:proofErr w:type="gramEnd"/>
      <w:r w:rsidRPr="0094530B">
        <w:rPr>
          <w:rFonts w:cs="Arial"/>
          <w:sz w:val="24"/>
          <w:szCs w:val="24"/>
        </w:rPr>
        <w:t>.</w:t>
      </w:r>
    </w:p>
    <w:p w14:paraId="444CB74A" w14:textId="77777777" w:rsidR="00CC79D3" w:rsidRDefault="00CC79D3" w:rsidP="0094530B">
      <w:pPr>
        <w:spacing w:after="120" w:line="360" w:lineRule="auto"/>
        <w:rPr>
          <w:rFonts w:cs="Arial"/>
          <w:sz w:val="24"/>
          <w:szCs w:val="24"/>
        </w:rPr>
      </w:pPr>
    </w:p>
    <w:p w14:paraId="3D86E144" w14:textId="232D5261" w:rsidR="00CC79D3" w:rsidRPr="00CC79D3" w:rsidRDefault="000B6F43" w:rsidP="00CC79D3">
      <w:pPr>
        <w:spacing w:after="120" w:line="360" w:lineRule="auto"/>
        <w:rPr>
          <w:rFonts w:cs="Arial"/>
          <w:color w:val="DC0064" w:themeColor="accent1"/>
          <w:sz w:val="24"/>
          <w:szCs w:val="24"/>
        </w:rPr>
      </w:pPr>
      <w:r>
        <w:rPr>
          <w:rFonts w:cs="Arial"/>
          <w:b/>
          <w:bCs/>
          <w:color w:val="DC0064" w:themeColor="accent1"/>
          <w:sz w:val="24"/>
          <w:szCs w:val="24"/>
        </w:rPr>
        <w:t xml:space="preserve">VITA YZ MULTI TRANSLUCENT - </w:t>
      </w:r>
      <w:r w:rsidR="00CC79D3" w:rsidRPr="00CC79D3">
        <w:rPr>
          <w:rFonts w:cs="Arial"/>
          <w:b/>
          <w:bCs/>
          <w:color w:val="DC0064" w:themeColor="accent1"/>
          <w:sz w:val="24"/>
          <w:szCs w:val="24"/>
        </w:rPr>
        <w:t>Das neue Premium-Zirkon</w:t>
      </w:r>
      <w:r>
        <w:rPr>
          <w:rFonts w:cs="Arial"/>
          <w:b/>
          <w:bCs/>
          <w:color w:val="DC0064" w:themeColor="accent1"/>
          <w:sz w:val="24"/>
          <w:szCs w:val="24"/>
        </w:rPr>
        <w:t xml:space="preserve"> mit </w:t>
      </w:r>
      <w:r w:rsidR="00CC79D3" w:rsidRPr="00CC79D3">
        <w:rPr>
          <w:rFonts w:cs="Arial"/>
          <w:b/>
          <w:bCs/>
          <w:color w:val="DC0064" w:themeColor="accent1"/>
          <w:sz w:val="24"/>
          <w:szCs w:val="24"/>
        </w:rPr>
        <w:t xml:space="preserve">Multi-Gradient Technology </w:t>
      </w:r>
      <w:r w:rsidR="00CC79D3" w:rsidRPr="00CC79D3">
        <w:rPr>
          <w:rFonts w:cs="Arial"/>
          <w:color w:val="DC0064" w:themeColor="accent1"/>
          <w:sz w:val="24"/>
          <w:szCs w:val="24"/>
        </w:rPr>
        <w:t> </w:t>
      </w:r>
    </w:p>
    <w:p w14:paraId="33000ECA" w14:textId="39E9D62F" w:rsidR="00CC79D3" w:rsidRPr="00CC79D3" w:rsidRDefault="00CC79D3" w:rsidP="00CC79D3">
      <w:pPr>
        <w:spacing w:after="120" w:line="360" w:lineRule="auto"/>
        <w:rPr>
          <w:rFonts w:cs="Arial"/>
          <w:sz w:val="24"/>
          <w:szCs w:val="24"/>
        </w:rPr>
      </w:pPr>
      <w:r w:rsidRPr="00CC79D3">
        <w:rPr>
          <w:rFonts w:cs="Arial"/>
          <w:sz w:val="24"/>
          <w:szCs w:val="24"/>
        </w:rPr>
        <w:t xml:space="preserve">Die neueste Materialgeneration (4Y-TZP zervikal, 5Y-TZP </w:t>
      </w:r>
      <w:proofErr w:type="spellStart"/>
      <w:r w:rsidRPr="00CC79D3">
        <w:rPr>
          <w:rFonts w:cs="Arial"/>
          <w:sz w:val="24"/>
          <w:szCs w:val="24"/>
        </w:rPr>
        <w:t>inzisal</w:t>
      </w:r>
      <w:proofErr w:type="spellEnd"/>
      <w:r w:rsidRPr="00CC79D3">
        <w:rPr>
          <w:rFonts w:cs="Arial"/>
          <w:sz w:val="24"/>
          <w:szCs w:val="24"/>
        </w:rPr>
        <w:t xml:space="preserve">) mit Multi-Gradient Technology vereint höchste Biegefestigkeit mit einem natürlichen Farb- und </w:t>
      </w:r>
      <w:proofErr w:type="spellStart"/>
      <w:r w:rsidRPr="00CC79D3">
        <w:rPr>
          <w:rFonts w:cs="Arial"/>
          <w:sz w:val="24"/>
          <w:szCs w:val="24"/>
        </w:rPr>
        <w:t>Transluzenzgradienten</w:t>
      </w:r>
      <w:proofErr w:type="spellEnd"/>
      <w:r w:rsidRPr="00CC79D3">
        <w:rPr>
          <w:rFonts w:cs="Arial"/>
          <w:sz w:val="24"/>
          <w:szCs w:val="24"/>
        </w:rPr>
        <w:t xml:space="preserve">. Durch den fließenden Farbübergang und den natürlichen </w:t>
      </w:r>
      <w:proofErr w:type="spellStart"/>
      <w:r w:rsidRPr="00CC79D3">
        <w:rPr>
          <w:rFonts w:cs="Arial"/>
          <w:sz w:val="24"/>
          <w:szCs w:val="24"/>
        </w:rPr>
        <w:t>Transluzenzverlauf</w:t>
      </w:r>
      <w:proofErr w:type="spellEnd"/>
      <w:r w:rsidRPr="00CC79D3">
        <w:rPr>
          <w:rFonts w:cs="Arial"/>
          <w:sz w:val="24"/>
          <w:szCs w:val="24"/>
        </w:rPr>
        <w:t xml:space="preserve"> vom Hals bis hin zum </w:t>
      </w:r>
      <w:proofErr w:type="spellStart"/>
      <w:r w:rsidRPr="00CC79D3">
        <w:rPr>
          <w:rFonts w:cs="Arial"/>
          <w:sz w:val="24"/>
          <w:szCs w:val="24"/>
        </w:rPr>
        <w:t>Inzisalbereich</w:t>
      </w:r>
      <w:proofErr w:type="spellEnd"/>
      <w:r w:rsidRPr="00CC79D3">
        <w:rPr>
          <w:rFonts w:cs="Arial"/>
          <w:sz w:val="24"/>
          <w:szCs w:val="24"/>
        </w:rPr>
        <w:t xml:space="preserve"> wird jede Restauration zu einem ästhetischen Highlight.  </w:t>
      </w:r>
    </w:p>
    <w:p w14:paraId="24442078" w14:textId="31AA301C" w:rsidR="00CC79D3" w:rsidRPr="00CC79D3" w:rsidRDefault="00C55789" w:rsidP="00CC79D3">
      <w:pPr>
        <w:spacing w:after="120" w:line="360" w:lineRule="auto"/>
        <w:rPr>
          <w:rFonts w:cs="Arial"/>
          <w:sz w:val="24"/>
          <w:szCs w:val="24"/>
        </w:rPr>
      </w:pPr>
      <w:r>
        <w:rPr>
          <w:rFonts w:cs="Arial"/>
          <w:noProof/>
          <w:sz w:val="24"/>
          <w:szCs w:val="24"/>
        </w:rPr>
        <w:drawing>
          <wp:anchor distT="0" distB="0" distL="114300" distR="114300" simplePos="0" relativeHeight="251659265" behindDoc="0" locked="0" layoutInCell="1" allowOverlap="1" wp14:anchorId="3907C630" wp14:editId="50A98274">
            <wp:simplePos x="0" y="0"/>
            <wp:positionH relativeFrom="margin">
              <wp:align>left</wp:align>
            </wp:positionH>
            <wp:positionV relativeFrom="page">
              <wp:posOffset>7305675</wp:posOffset>
            </wp:positionV>
            <wp:extent cx="1581150" cy="1410619"/>
            <wp:effectExtent l="0" t="0" r="0" b="0"/>
            <wp:wrapNone/>
            <wp:docPr id="295610185" name="Grafik 21" descr="Ein Bild, das Text, Toilettenartikel, Allgemeine Versorgung, Pud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610185" name="Grafik 21" descr="Ein Bild, das Text, Toilettenartikel, Allgemeine Versorgung, Puder enthält.&#10;&#10;Automatisch generierte Beschreibung"/>
                    <pic:cNvPicPr/>
                  </pic:nvPicPr>
                  <pic:blipFill>
                    <a:blip r:embed="rId11"/>
                    <a:stretch>
                      <a:fillRect/>
                    </a:stretch>
                  </pic:blipFill>
                  <pic:spPr>
                    <a:xfrm>
                      <a:off x="0" y="0"/>
                      <a:ext cx="1581150" cy="1410619"/>
                    </a:xfrm>
                    <a:prstGeom prst="rect">
                      <a:avLst/>
                    </a:prstGeom>
                  </pic:spPr>
                </pic:pic>
              </a:graphicData>
            </a:graphic>
            <wp14:sizeRelH relativeFrom="margin">
              <wp14:pctWidth>0</wp14:pctWidth>
            </wp14:sizeRelH>
            <wp14:sizeRelV relativeFrom="margin">
              <wp14:pctHeight>0</wp14:pctHeight>
            </wp14:sizeRelV>
          </wp:anchor>
        </w:drawing>
      </w:r>
      <w:r w:rsidR="00CC79D3" w:rsidRPr="00CC79D3">
        <w:rPr>
          <w:rFonts w:cs="Arial"/>
          <w:sz w:val="24"/>
          <w:szCs w:val="24"/>
        </w:rPr>
        <w:t xml:space="preserve">Das Multi-Talent ist die ideale Wahl für </w:t>
      </w:r>
      <w:r w:rsidR="00DB45BF">
        <w:rPr>
          <w:rFonts w:cs="Arial"/>
          <w:sz w:val="24"/>
          <w:szCs w:val="24"/>
        </w:rPr>
        <w:t>zahlreiche</w:t>
      </w:r>
      <w:r w:rsidR="00781284">
        <w:rPr>
          <w:rFonts w:cs="Arial"/>
          <w:sz w:val="24"/>
          <w:szCs w:val="24"/>
        </w:rPr>
        <w:t xml:space="preserve"> </w:t>
      </w:r>
      <w:r w:rsidR="00CC79D3" w:rsidRPr="00CC79D3">
        <w:rPr>
          <w:rFonts w:cs="Arial"/>
          <w:sz w:val="24"/>
          <w:szCs w:val="24"/>
        </w:rPr>
        <w:t xml:space="preserve">Indikationen. Ob monolithische vollanatomische Kronen, Teilkronen, </w:t>
      </w:r>
      <w:proofErr w:type="spellStart"/>
      <w:r w:rsidR="00CC79D3" w:rsidRPr="00CC79D3">
        <w:rPr>
          <w:rFonts w:cs="Arial"/>
          <w:sz w:val="24"/>
          <w:szCs w:val="24"/>
        </w:rPr>
        <w:t>Onlays</w:t>
      </w:r>
      <w:proofErr w:type="spellEnd"/>
      <w:r w:rsidR="00CC79D3" w:rsidRPr="00CC79D3">
        <w:rPr>
          <w:rFonts w:cs="Arial"/>
          <w:sz w:val="24"/>
          <w:szCs w:val="24"/>
        </w:rPr>
        <w:t xml:space="preserve">, Veneers oder </w:t>
      </w:r>
      <w:proofErr w:type="spellStart"/>
      <w:r w:rsidR="00CC79D3" w:rsidRPr="00CC79D3">
        <w:rPr>
          <w:rFonts w:cs="Arial"/>
          <w:sz w:val="24"/>
          <w:szCs w:val="24"/>
        </w:rPr>
        <w:t>implantatgetragene</w:t>
      </w:r>
      <w:proofErr w:type="spellEnd"/>
      <w:r w:rsidR="00CC79D3" w:rsidRPr="00CC79D3">
        <w:rPr>
          <w:rFonts w:cs="Arial"/>
          <w:sz w:val="24"/>
          <w:szCs w:val="24"/>
        </w:rPr>
        <w:t xml:space="preserve"> Brücken bis zu 14-Gliedern. </w:t>
      </w:r>
    </w:p>
    <w:p w14:paraId="649E6133" w14:textId="552CC5B9" w:rsidR="00CC79D3" w:rsidRPr="00C55789" w:rsidRDefault="00CC79D3" w:rsidP="00CC79D3">
      <w:pPr>
        <w:spacing w:after="120" w:line="360" w:lineRule="auto"/>
        <w:rPr>
          <w:rFonts w:cs="Arial"/>
          <w:sz w:val="18"/>
          <w:szCs w:val="18"/>
        </w:rPr>
      </w:pPr>
    </w:p>
    <w:p w14:paraId="1A67E292" w14:textId="53DAD28A" w:rsidR="005E660D" w:rsidRPr="00C55789" w:rsidRDefault="005E660D" w:rsidP="00CC79D3">
      <w:pPr>
        <w:spacing w:after="120" w:line="360" w:lineRule="auto"/>
        <w:rPr>
          <w:rFonts w:cs="Arial"/>
          <w:sz w:val="18"/>
          <w:szCs w:val="18"/>
        </w:rPr>
      </w:pPr>
    </w:p>
    <w:p w14:paraId="38BBCA86" w14:textId="77777777" w:rsidR="00C55789" w:rsidRDefault="00C55789" w:rsidP="00CC79D3">
      <w:pPr>
        <w:spacing w:after="120" w:line="360" w:lineRule="auto"/>
        <w:rPr>
          <w:rFonts w:cs="Arial"/>
          <w:sz w:val="18"/>
          <w:szCs w:val="18"/>
        </w:rPr>
      </w:pPr>
    </w:p>
    <w:p w14:paraId="404F20DC" w14:textId="77777777" w:rsidR="00C55789" w:rsidRDefault="00C55789" w:rsidP="00CC79D3">
      <w:pPr>
        <w:spacing w:after="120" w:line="360" w:lineRule="auto"/>
        <w:rPr>
          <w:rFonts w:cs="Arial"/>
          <w:sz w:val="18"/>
          <w:szCs w:val="18"/>
        </w:rPr>
      </w:pPr>
    </w:p>
    <w:p w14:paraId="687ED127" w14:textId="77777777" w:rsidR="005E660D" w:rsidRPr="00C55789" w:rsidRDefault="005E660D" w:rsidP="00CC79D3">
      <w:pPr>
        <w:spacing w:after="120" w:line="360" w:lineRule="auto"/>
        <w:rPr>
          <w:rFonts w:cs="Arial"/>
          <w:sz w:val="18"/>
          <w:szCs w:val="18"/>
        </w:rPr>
      </w:pPr>
    </w:p>
    <w:p w14:paraId="3D8B7550" w14:textId="0F883FDC" w:rsidR="005E660D" w:rsidRPr="00CC79D3" w:rsidRDefault="00C55789" w:rsidP="00CC79D3">
      <w:pPr>
        <w:spacing w:after="120" w:line="360" w:lineRule="auto"/>
        <w:rPr>
          <w:rFonts w:cs="Arial"/>
          <w:sz w:val="24"/>
          <w:szCs w:val="24"/>
        </w:rPr>
      </w:pPr>
      <w:r w:rsidRPr="00385EDB">
        <w:rPr>
          <w:rStyle w:val="Formatvorlage14"/>
          <w:rFonts w:cs="Arial"/>
          <w:color w:val="4D4D4D" w:themeColor="accent3"/>
          <w:sz w:val="18"/>
          <w:szCs w:val="18"/>
        </w:rPr>
        <w:t>Abb. 1: Das neue Premium-Zirkondioxid VITA YZ MULTI TRANSLUCEN</w:t>
      </w:r>
      <w:r>
        <w:rPr>
          <w:rStyle w:val="Formatvorlage14"/>
          <w:rFonts w:cs="Arial"/>
          <w:color w:val="4D4D4D" w:themeColor="accent3"/>
          <w:sz w:val="18"/>
          <w:szCs w:val="18"/>
        </w:rPr>
        <w:t>T</w:t>
      </w:r>
    </w:p>
    <w:p w14:paraId="4D7F058C" w14:textId="232B7D6C" w:rsidR="00CC79D3" w:rsidRPr="00262076" w:rsidRDefault="00CC79D3" w:rsidP="00CC79D3">
      <w:pPr>
        <w:spacing w:after="120" w:line="360" w:lineRule="auto"/>
        <w:rPr>
          <w:rFonts w:cs="Arial"/>
          <w:color w:val="DC0064" w:themeColor="accent1"/>
          <w:sz w:val="24"/>
          <w:szCs w:val="24"/>
          <w:lang w:val="it-IT"/>
        </w:rPr>
      </w:pPr>
      <w:r w:rsidRPr="00262076">
        <w:rPr>
          <w:rFonts w:cs="Arial"/>
          <w:b/>
          <w:bCs/>
          <w:color w:val="DC0064" w:themeColor="accent1"/>
          <w:sz w:val="24"/>
          <w:szCs w:val="24"/>
          <w:lang w:val="it-IT"/>
        </w:rPr>
        <w:lastRenderedPageBreak/>
        <w:t xml:space="preserve">Liquid </w:t>
      </w:r>
      <w:proofErr w:type="spellStart"/>
      <w:r w:rsidRPr="00262076">
        <w:rPr>
          <w:rFonts w:cs="Arial"/>
          <w:b/>
          <w:bCs/>
          <w:color w:val="DC0064" w:themeColor="accent1"/>
          <w:sz w:val="24"/>
          <w:szCs w:val="24"/>
          <w:lang w:val="it-IT"/>
        </w:rPr>
        <w:t>Ceramic</w:t>
      </w:r>
      <w:proofErr w:type="spellEnd"/>
      <w:r w:rsidRPr="00262076">
        <w:rPr>
          <w:rFonts w:cs="Arial"/>
          <w:b/>
          <w:bCs/>
          <w:color w:val="DC0064" w:themeColor="accent1"/>
          <w:sz w:val="24"/>
          <w:szCs w:val="24"/>
          <w:lang w:val="it-IT"/>
        </w:rPr>
        <w:t xml:space="preserve"> VITA LUMEX UNIQUE</w:t>
      </w:r>
      <w:r w:rsidR="00B3127D" w:rsidRPr="00262076">
        <w:rPr>
          <w:rFonts w:cs="Arial"/>
          <w:b/>
          <w:bCs/>
          <w:color w:val="DC0064" w:themeColor="accent1"/>
          <w:sz w:val="24"/>
          <w:szCs w:val="24"/>
          <w:lang w:val="it-IT"/>
        </w:rPr>
        <w:t xml:space="preserve"> – </w:t>
      </w:r>
      <w:proofErr w:type="spellStart"/>
      <w:r w:rsidR="00B3127D" w:rsidRPr="00262076">
        <w:rPr>
          <w:rFonts w:cs="Arial"/>
          <w:b/>
          <w:bCs/>
          <w:color w:val="DC0064" w:themeColor="accent1"/>
          <w:sz w:val="24"/>
          <w:szCs w:val="24"/>
          <w:lang w:val="it-IT"/>
        </w:rPr>
        <w:t>Der</w:t>
      </w:r>
      <w:proofErr w:type="spellEnd"/>
      <w:r w:rsidR="00B3127D" w:rsidRPr="00262076">
        <w:rPr>
          <w:rFonts w:cs="Arial"/>
          <w:b/>
          <w:bCs/>
          <w:color w:val="DC0064" w:themeColor="accent1"/>
          <w:sz w:val="24"/>
          <w:szCs w:val="24"/>
          <w:lang w:val="it-IT"/>
        </w:rPr>
        <w:t xml:space="preserve"> </w:t>
      </w:r>
      <w:proofErr w:type="spellStart"/>
      <w:r w:rsidRPr="00262076">
        <w:rPr>
          <w:rFonts w:cs="Arial"/>
          <w:b/>
          <w:bCs/>
          <w:color w:val="DC0064" w:themeColor="accent1"/>
          <w:sz w:val="24"/>
          <w:szCs w:val="24"/>
          <w:lang w:val="it-IT"/>
        </w:rPr>
        <w:t>Effizienzbooster</w:t>
      </w:r>
      <w:proofErr w:type="spellEnd"/>
      <w:r w:rsidRPr="00262076">
        <w:rPr>
          <w:rFonts w:cs="Arial"/>
          <w:b/>
          <w:bCs/>
          <w:color w:val="DC0064" w:themeColor="accent1"/>
          <w:sz w:val="24"/>
          <w:szCs w:val="24"/>
          <w:lang w:val="it-IT"/>
        </w:rPr>
        <w:t xml:space="preserve"> </w:t>
      </w:r>
    </w:p>
    <w:p w14:paraId="56AEB1B0" w14:textId="58A9C414" w:rsidR="00CC79D3" w:rsidRPr="00CC79D3" w:rsidRDefault="00E45E3E" w:rsidP="00CC79D3">
      <w:pPr>
        <w:spacing w:after="120" w:line="360" w:lineRule="auto"/>
        <w:rPr>
          <w:rFonts w:cs="Arial"/>
          <w:sz w:val="24"/>
          <w:szCs w:val="24"/>
        </w:rPr>
      </w:pPr>
      <w:r>
        <w:rPr>
          <w:rFonts w:cs="Arial"/>
          <w:noProof/>
          <w:sz w:val="24"/>
          <w:szCs w:val="24"/>
        </w:rPr>
        <w:drawing>
          <wp:anchor distT="0" distB="0" distL="114300" distR="114300" simplePos="0" relativeHeight="251660289" behindDoc="0" locked="0" layoutInCell="1" allowOverlap="1" wp14:anchorId="69327D39" wp14:editId="03D412BA">
            <wp:simplePos x="0" y="0"/>
            <wp:positionH relativeFrom="margin">
              <wp:align>left</wp:align>
            </wp:positionH>
            <wp:positionV relativeFrom="paragraph">
              <wp:posOffset>2410617</wp:posOffset>
            </wp:positionV>
            <wp:extent cx="5939790" cy="1868170"/>
            <wp:effectExtent l="0" t="0" r="3810" b="0"/>
            <wp:wrapThrough wrapText="bothSides">
              <wp:wrapPolygon edited="0">
                <wp:start x="0" y="0"/>
                <wp:lineTo x="0" y="21365"/>
                <wp:lineTo x="21545" y="21365"/>
                <wp:lineTo x="21545" y="0"/>
                <wp:lineTo x="0" y="0"/>
              </wp:wrapPolygon>
            </wp:wrapThrough>
            <wp:docPr id="698037632" name="Grafik 20" descr="Ein Bild, das Text, Menschliches Gesicht, Screenshot,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037632" name="Grafik 20" descr="Ein Bild, das Text, Menschliches Gesicht, Screenshot, Person enthält.&#10;&#10;Automatisch generierte Beschreibung"/>
                    <pic:cNvPicPr/>
                  </pic:nvPicPr>
                  <pic:blipFill>
                    <a:blip r:embed="rId12"/>
                    <a:stretch>
                      <a:fillRect/>
                    </a:stretch>
                  </pic:blipFill>
                  <pic:spPr>
                    <a:xfrm>
                      <a:off x="0" y="0"/>
                      <a:ext cx="5939790" cy="1868170"/>
                    </a:xfrm>
                    <a:prstGeom prst="rect">
                      <a:avLst/>
                    </a:prstGeom>
                  </pic:spPr>
                </pic:pic>
              </a:graphicData>
            </a:graphic>
          </wp:anchor>
        </w:drawing>
      </w:r>
      <w:r w:rsidR="000B6F43" w:rsidRPr="00B2232C">
        <w:rPr>
          <w:rFonts w:cs="Arial"/>
          <w:sz w:val="24"/>
          <w:szCs w:val="24"/>
        </w:rPr>
        <w:t xml:space="preserve">Monolithische Restaurationen bieten heute schon beeindruckende Möglichkeiten. Um das volle ästhetische Potenzial auszuschöpfen und </w:t>
      </w:r>
      <w:r w:rsidR="000B6F43">
        <w:rPr>
          <w:rFonts w:cs="Arial"/>
          <w:sz w:val="24"/>
          <w:szCs w:val="24"/>
        </w:rPr>
        <w:t xml:space="preserve">Restaurationen </w:t>
      </w:r>
      <w:r w:rsidR="000B6F43" w:rsidRPr="00B2232C">
        <w:rPr>
          <w:rFonts w:cs="Arial"/>
          <w:sz w:val="24"/>
          <w:szCs w:val="24"/>
        </w:rPr>
        <w:t xml:space="preserve">den finalen Touch zu verleihen, ist eine individuelle Optimierung das Mittel der Wahl. Reine Bemalungen erreichen dabei oft nicht die gewünschte dreidimensionale Tiefenwirkung und können im Laufe der Zeit </w:t>
      </w:r>
      <w:proofErr w:type="spellStart"/>
      <w:r w:rsidR="000B6F43">
        <w:rPr>
          <w:rFonts w:cs="Arial"/>
          <w:sz w:val="24"/>
          <w:szCs w:val="24"/>
        </w:rPr>
        <w:t>abradieren</w:t>
      </w:r>
      <w:proofErr w:type="spellEnd"/>
      <w:r w:rsidR="000B6F43" w:rsidRPr="00B2232C">
        <w:rPr>
          <w:rFonts w:cs="Arial"/>
          <w:sz w:val="24"/>
          <w:szCs w:val="24"/>
        </w:rPr>
        <w:t xml:space="preserve">. Konventionelle Verblendungen widersprechen dem monolithischen Grundgedanken. Die gebrauchsfertige Liquid </w:t>
      </w:r>
      <w:proofErr w:type="spellStart"/>
      <w:r w:rsidR="000B6F43" w:rsidRPr="00B2232C">
        <w:rPr>
          <w:rFonts w:cs="Arial"/>
          <w:sz w:val="24"/>
          <w:szCs w:val="24"/>
        </w:rPr>
        <w:t>Ceramic</w:t>
      </w:r>
      <w:proofErr w:type="spellEnd"/>
      <w:r w:rsidR="000B6F43" w:rsidRPr="00B2232C">
        <w:rPr>
          <w:rFonts w:cs="Arial"/>
          <w:sz w:val="24"/>
          <w:szCs w:val="24"/>
        </w:rPr>
        <w:t xml:space="preserve"> VITA LUMEX UNIQUE kann in solchen Fällen für eine schnelle und ultradünne Mikroverblendung sorgen. </w:t>
      </w:r>
      <w:r w:rsidR="00CC79D3" w:rsidRPr="00CC79D3">
        <w:rPr>
          <w:rFonts w:cs="Arial"/>
          <w:sz w:val="24"/>
          <w:szCs w:val="24"/>
        </w:rPr>
        <w:t xml:space="preserve">VITA präsentiert dieses spannende Highlight exklusiv auf der IDS.  Die neue Liquid </w:t>
      </w:r>
      <w:proofErr w:type="spellStart"/>
      <w:r w:rsidR="007965F1">
        <w:rPr>
          <w:rFonts w:cs="Arial"/>
          <w:sz w:val="24"/>
          <w:szCs w:val="24"/>
        </w:rPr>
        <w:t>Ceramic</w:t>
      </w:r>
      <w:proofErr w:type="spellEnd"/>
      <w:r w:rsidR="00CC79D3" w:rsidRPr="00CC79D3">
        <w:rPr>
          <w:rFonts w:cs="Arial"/>
          <w:sz w:val="24"/>
          <w:szCs w:val="24"/>
        </w:rPr>
        <w:t xml:space="preserve"> wird offiziell ab Sommer 2025 verfügbar sein. </w:t>
      </w:r>
    </w:p>
    <w:p w14:paraId="2A16FCA3" w14:textId="5A250125" w:rsidR="00602BBF" w:rsidRPr="00E45E3E" w:rsidRDefault="00E45E3E" w:rsidP="00E45E3E">
      <w:pPr>
        <w:spacing w:after="120" w:line="360" w:lineRule="auto"/>
        <w:rPr>
          <w:rFonts w:cs="Arial"/>
          <w:color w:val="4D4D4D" w:themeColor="accent3"/>
          <w:sz w:val="24"/>
          <w:szCs w:val="24"/>
        </w:rPr>
      </w:pPr>
      <w:r w:rsidRPr="00E45E3E">
        <w:rPr>
          <w:rFonts w:cs="Arial"/>
          <w:color w:val="4D4D4D" w:themeColor="accent3"/>
          <w:sz w:val="18"/>
          <w:szCs w:val="18"/>
        </w:rPr>
        <w:t>Abb. 1</w:t>
      </w:r>
    </w:p>
    <w:p w14:paraId="10CF0C0D" w14:textId="66D06159" w:rsidR="00602BBF" w:rsidRPr="00647F16" w:rsidRDefault="005E660D" w:rsidP="00604131">
      <w:pPr>
        <w:rPr>
          <w:rFonts w:cs="Arial"/>
        </w:rPr>
      </w:pPr>
      <w:r w:rsidRPr="0094530B">
        <w:rPr>
          <w:rFonts w:cs="Arial"/>
          <w:noProof/>
        </w:rPr>
        <mc:AlternateContent>
          <mc:Choice Requires="wps">
            <w:drawing>
              <wp:anchor distT="0" distB="0" distL="114300" distR="114300" simplePos="0" relativeHeight="251658240" behindDoc="0" locked="0" layoutInCell="1" allowOverlap="1" wp14:anchorId="19C196A5" wp14:editId="63336FCB">
                <wp:simplePos x="0" y="0"/>
                <wp:positionH relativeFrom="margin">
                  <wp:align>left</wp:align>
                </wp:positionH>
                <wp:positionV relativeFrom="paragraph">
                  <wp:posOffset>64135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05041802"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 VITA Zahnfabrik H. Rauter GmbH &amp; Co. KG ist ein in vierter Generation geführtes Familienunternehmen der Dentalbranche mit Sitz in Bad Säckingen, im Süden Deutschlands. VITA entwickelt, produziert und vertreibt seit</w:t>
                            </w:r>
                            <w:r w:rsidR="00D00825">
                              <w:rPr>
                                <w:rFonts w:cs="Arial"/>
                                <w:color w:val="3A3938"/>
                                <w:spacing w:val="-2"/>
                                <w:sz w:val="16"/>
                                <w:szCs w:val="16"/>
                              </w:rPr>
                              <w:t xml:space="preserve"> </w:t>
                            </w:r>
                            <w:r w:rsidR="004139BC">
                              <w:rPr>
                                <w:rFonts w:cs="Arial"/>
                                <w:color w:val="3A3938"/>
                                <w:spacing w:val="-2"/>
                                <w:sz w:val="16"/>
                                <w:szCs w:val="16"/>
                              </w:rPr>
                              <w:t xml:space="preserve">mehr als </w:t>
                            </w:r>
                            <w:r w:rsidRPr="00C60FD7">
                              <w:rPr>
                                <w:rFonts w:cs="Arial"/>
                                <w:color w:val="3A3938"/>
                                <w:spacing w:val="-2"/>
                                <w:sz w:val="16"/>
                                <w:szCs w:val="16"/>
                              </w:rPr>
                              <w:t xml:space="preserve">100 Jahren innovative und hochwertige Qualitätsprodukte und Versorgungslösungen für die Zahntechnik und Zahnheilkunde. Weltweit arbeiten mehr als 600 Beschäftigte für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w:t>
                            </w:r>
                            <w:proofErr w:type="gramStart"/>
                            <w:r w:rsidRPr="00C60FD7">
                              <w:rPr>
                                <w:rFonts w:cs="Arial"/>
                                <w:color w:val="3A3938"/>
                                <w:spacing w:val="-2"/>
                                <w:sz w:val="16"/>
                                <w:szCs w:val="16"/>
                              </w:rPr>
                              <w:t>VITA Dentalexperten</w:t>
                            </w:r>
                            <w:proofErr w:type="gramEnd"/>
                            <w:r w:rsidRPr="00C60FD7">
                              <w:rPr>
                                <w:rFonts w:cs="Arial"/>
                                <w:color w:val="3A3938"/>
                                <w:spacing w:val="-2"/>
                                <w:sz w:val="16"/>
                                <w:szCs w:val="16"/>
                              </w:rPr>
                              <w:t xml:space="preserve"> aus mehr als 125 Ländern bei ihrer täglichen Arbeit. </w:t>
                            </w:r>
                          </w:p>
                          <w:p w14:paraId="73410DEF" w14:textId="5D592975"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r w:rsidR="004139BC">
                              <w:rPr>
                                <w:rFonts w:cs="Arial"/>
                                <w:color w:val="3A3938"/>
                                <w:spacing w:val="-2"/>
                                <w:sz w:val="16"/>
                                <w:szCs w:val="16"/>
                              </w:rPr>
                              <w:t>PERFECT MATCH.</w:t>
                            </w:r>
                            <w:r w:rsidRPr="00C60FD7">
                              <w:rPr>
                                <w:rFonts w:cs="Arial"/>
                                <w:color w:val="3A3938"/>
                                <w:spacing w:val="-2"/>
                                <w:sz w:val="16"/>
                                <w:szCs w:val="16"/>
                              </w:rPr>
                              <w:t>“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setzt </w:t>
                            </w:r>
                            <w:r w:rsidR="00D53B37">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5.0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05041802"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 VITA Zahnfabrik H. Rauter GmbH &amp; Co. KG ist ein in vierter Generation geführtes Familienunternehmen der Dentalbranche mit Sitz in Bad Säckingen, im Süden Deutschlands. VITA entwickelt, produziert und vertreibt seit</w:t>
                      </w:r>
                      <w:r w:rsidR="00D00825">
                        <w:rPr>
                          <w:rFonts w:cs="Arial"/>
                          <w:color w:val="3A3938"/>
                          <w:spacing w:val="-2"/>
                          <w:sz w:val="16"/>
                          <w:szCs w:val="16"/>
                        </w:rPr>
                        <w:t xml:space="preserve"> </w:t>
                      </w:r>
                      <w:r w:rsidR="004139BC">
                        <w:rPr>
                          <w:rFonts w:cs="Arial"/>
                          <w:color w:val="3A3938"/>
                          <w:spacing w:val="-2"/>
                          <w:sz w:val="16"/>
                          <w:szCs w:val="16"/>
                        </w:rPr>
                        <w:t xml:space="preserve">mehr als </w:t>
                      </w:r>
                      <w:r w:rsidRPr="00C60FD7">
                        <w:rPr>
                          <w:rFonts w:cs="Arial"/>
                          <w:color w:val="3A3938"/>
                          <w:spacing w:val="-2"/>
                          <w:sz w:val="16"/>
                          <w:szCs w:val="16"/>
                        </w:rPr>
                        <w:t xml:space="preserve">100 Jahren innovative und hochwertige Qualitätsprodukte und Versorgungslösungen für die Zahntechnik und Zahnheilkunde. Weltweit arbeiten mehr als 600 Beschäftigte für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w:t>
                      </w:r>
                      <w:proofErr w:type="gramStart"/>
                      <w:r w:rsidRPr="00C60FD7">
                        <w:rPr>
                          <w:rFonts w:cs="Arial"/>
                          <w:color w:val="3A3938"/>
                          <w:spacing w:val="-2"/>
                          <w:sz w:val="16"/>
                          <w:szCs w:val="16"/>
                        </w:rPr>
                        <w:t>VITA Dentalexperten</w:t>
                      </w:r>
                      <w:proofErr w:type="gramEnd"/>
                      <w:r w:rsidRPr="00C60FD7">
                        <w:rPr>
                          <w:rFonts w:cs="Arial"/>
                          <w:color w:val="3A3938"/>
                          <w:spacing w:val="-2"/>
                          <w:sz w:val="16"/>
                          <w:szCs w:val="16"/>
                        </w:rPr>
                        <w:t xml:space="preserve"> aus mehr als 125 Ländern bei ihrer täglichen Arbeit. </w:t>
                      </w:r>
                    </w:p>
                    <w:p w14:paraId="73410DEF" w14:textId="5D592975"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r w:rsidR="004139BC">
                        <w:rPr>
                          <w:rFonts w:cs="Arial"/>
                          <w:color w:val="3A3938"/>
                          <w:spacing w:val="-2"/>
                          <w:sz w:val="16"/>
                          <w:szCs w:val="16"/>
                        </w:rPr>
                        <w:t>PERFECT MATCH.</w:t>
                      </w:r>
                      <w:r w:rsidRPr="00C60FD7">
                        <w:rPr>
                          <w:rFonts w:cs="Arial"/>
                          <w:color w:val="3A3938"/>
                          <w:spacing w:val="-2"/>
                          <w:sz w:val="16"/>
                          <w:szCs w:val="16"/>
                        </w:rPr>
                        <w:t>“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setzt </w:t>
                      </w:r>
                      <w:r w:rsidR="00D53B37">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20FDF31A" w14:textId="41FDB41E" w:rsidR="00602BBF" w:rsidRPr="00647F16" w:rsidRDefault="00602BBF" w:rsidP="00604131">
      <w:pPr>
        <w:rPr>
          <w:rFonts w:cs="Arial"/>
        </w:rPr>
      </w:pPr>
    </w:p>
    <w:p w14:paraId="04841C92" w14:textId="5FD1EFB6" w:rsidR="00602BBF" w:rsidRPr="00647F16" w:rsidRDefault="00602BBF" w:rsidP="00604131">
      <w:pPr>
        <w:rPr>
          <w:rFonts w:cs="Arial"/>
        </w:rPr>
      </w:pPr>
    </w:p>
    <w:p w14:paraId="0E7097C3" w14:textId="2627384D" w:rsidR="00602BBF" w:rsidRPr="00647F16" w:rsidRDefault="00602BBF" w:rsidP="00604131">
      <w:pPr>
        <w:rPr>
          <w:rFonts w:cs="Arial"/>
        </w:rPr>
      </w:pPr>
    </w:p>
    <w:p w14:paraId="49A7A2B6" w14:textId="745B7EE5" w:rsidR="00602BBF" w:rsidRPr="00647F16" w:rsidRDefault="00602BBF" w:rsidP="00604131">
      <w:pPr>
        <w:rPr>
          <w:rFonts w:cs="Arial"/>
        </w:rPr>
      </w:pPr>
    </w:p>
    <w:p w14:paraId="752006E8" w14:textId="594E49C4" w:rsidR="00602BBF" w:rsidRPr="00647F16" w:rsidRDefault="00602BBF" w:rsidP="00604131">
      <w:pPr>
        <w:rPr>
          <w:rFonts w:cs="Arial"/>
        </w:rPr>
      </w:pPr>
    </w:p>
    <w:p w14:paraId="26275C2D" w14:textId="4F07F5BA" w:rsidR="00602BBF" w:rsidRPr="00647F16" w:rsidRDefault="00602BBF" w:rsidP="00604131">
      <w:pPr>
        <w:rPr>
          <w:rFonts w:cs="Arial"/>
        </w:rPr>
      </w:pPr>
    </w:p>
    <w:sectPr w:rsidR="00602BBF" w:rsidRPr="00647F16" w:rsidSect="00CE4AD6">
      <w:headerReference w:type="even" r:id="rId13"/>
      <w:headerReference w:type="default" r:id="rId14"/>
      <w:footerReference w:type="even" r:id="rId15"/>
      <w:footerReference w:type="default" r:id="rId16"/>
      <w:headerReference w:type="first" r:id="rId17"/>
      <w:footerReference w:type="first" r:id="rId18"/>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56931A" w14:textId="77777777" w:rsidR="00873902" w:rsidRDefault="00873902" w:rsidP="00604131">
      <w:r>
        <w:separator/>
      </w:r>
    </w:p>
    <w:p w14:paraId="7B560EFA" w14:textId="77777777" w:rsidR="00873902" w:rsidRDefault="00873902" w:rsidP="00604131"/>
  </w:endnote>
  <w:endnote w:type="continuationSeparator" w:id="0">
    <w:p w14:paraId="4CA8DD45" w14:textId="77777777" w:rsidR="00873902" w:rsidRDefault="00873902" w:rsidP="00604131">
      <w:r>
        <w:continuationSeparator/>
      </w:r>
    </w:p>
    <w:p w14:paraId="053D73D7" w14:textId="77777777" w:rsidR="00873902" w:rsidRDefault="00873902" w:rsidP="00604131"/>
  </w:endnote>
  <w:endnote w:type="continuationNotice" w:id="1">
    <w:p w14:paraId="6DEA0AE2" w14:textId="77777777" w:rsidR="00873902" w:rsidRDefault="0087390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FEE644" w14:textId="77777777" w:rsidR="00520F1C" w:rsidRDefault="00520F1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w:t>
                              </w:r>
                              <w:r w:rsidR="00664837" w:rsidRPr="00664837">
                                <w:rPr>
                                  <w:rFonts w:cs="Arial"/>
                                  <w:color w:val="FFFFFF" w:themeColor="background1"/>
                                  <w:sz w:val="18"/>
                                  <w:szCs w:val="18"/>
                                </w:rPr>
                                <w:t>ik</w:t>
                              </w:r>
                              <w:proofErr w:type="gramEnd"/>
                              <w:r w:rsidR="00664837" w:rsidRPr="00664837">
                                <w:rPr>
                                  <w:rFonts w:cs="Arial"/>
                                  <w:color w:val="FFFFFF" w:themeColor="background1"/>
                                  <w:sz w:val="18"/>
                                  <w:szCs w:val="18"/>
                                </w:rPr>
                                <w:t xml:space="preserve"> </w:t>
                              </w:r>
                            </w:p>
                            <w:p w14:paraId="6C691E6D" w14:textId="77777777" w:rsidR="00ED7C57" w:rsidRPr="00DB45BF"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DB45BF">
                                <w:rPr>
                                  <w:rFonts w:cs="Arial"/>
                                  <w:color w:val="FFFFFF" w:themeColor="background1"/>
                                  <w:sz w:val="18"/>
                                  <w:szCs w:val="18"/>
                                  <w:lang w:val="en-US"/>
                                </w:rPr>
                                <w:t>KG</w:t>
                              </w:r>
                            </w:p>
                            <w:p w14:paraId="17C138CE" w14:textId="77777777" w:rsidR="00ED7C57" w:rsidRPr="00DB45BF" w:rsidRDefault="00ED7C57" w:rsidP="00ED7C57">
                              <w:pPr>
                                <w:snapToGrid w:val="0"/>
                                <w:spacing w:line="240" w:lineRule="auto"/>
                                <w:rPr>
                                  <w:rFonts w:cs="Arial"/>
                                  <w:color w:val="FFFFFF" w:themeColor="background1"/>
                                  <w:sz w:val="18"/>
                                  <w:szCs w:val="18"/>
                                  <w:lang w:val="en-US"/>
                                </w:rPr>
                              </w:pPr>
                              <w:r w:rsidRPr="00DB45BF">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sidRPr="00470022">
                                <w:rPr>
                                  <w:rFonts w:cs="Arial"/>
                                  <w:color w:val="FFFFFF" w:themeColor="background1"/>
                                  <w:sz w:val="18"/>
                                  <w:szCs w:val="18"/>
                                  <w:lang w:val="it-IT"/>
                                </w:rPr>
                                <w:t>Giulia Mazzullo</w:t>
                              </w:r>
                            </w:p>
                            <w:p w14:paraId="1741DB13" w14:textId="2532FBC6" w:rsidR="00CA6F59" w:rsidRPr="00520F1C" w:rsidRDefault="00262076" w:rsidP="00ED7C57">
                              <w:pPr>
                                <w:snapToGrid w:val="0"/>
                                <w:spacing w:line="240" w:lineRule="auto"/>
                                <w:rPr>
                                  <w:rFonts w:cs="Arial"/>
                                  <w:color w:val="FFFFFF" w:themeColor="background1"/>
                                  <w:sz w:val="18"/>
                                  <w:szCs w:val="18"/>
                                  <w:lang w:val="it-IT"/>
                                </w:rPr>
                              </w:pPr>
                              <w:r w:rsidRPr="00520F1C">
                                <w:rPr>
                                  <w:color w:val="FFFFFF" w:themeColor="background1"/>
                                  <w:lang w:val="it-IT"/>
                                </w:rPr>
                                <w:t>g.mazzullo@vita-zahnfabrik.com</w:t>
                              </w:r>
                            </w:p>
                            <w:p w14:paraId="70A33DE3" w14:textId="77777777" w:rsidR="008C44A6" w:rsidRPr="00262076" w:rsidRDefault="008C44A6" w:rsidP="00ED7C57">
                              <w:pPr>
                                <w:snapToGrid w:val="0"/>
                                <w:spacing w:line="240" w:lineRule="auto"/>
                                <w:rPr>
                                  <w:rFonts w:cs="Arial"/>
                                  <w:color w:val="FFFFFF" w:themeColor="background1"/>
                                  <w:sz w:val="18"/>
                                  <w:szCs w:val="18"/>
                                  <w:lang w:val="it-IT"/>
                                </w:rPr>
                              </w:pPr>
                            </w:p>
                            <w:p w14:paraId="2D98C628" w14:textId="0372DCBC" w:rsidR="008C44A6" w:rsidRPr="00262076" w:rsidRDefault="008C44A6" w:rsidP="00ED7C57">
                              <w:pPr>
                                <w:snapToGrid w:val="0"/>
                                <w:spacing w:line="240" w:lineRule="auto"/>
                                <w:rPr>
                                  <w:rFonts w:cs="Arial"/>
                                  <w:color w:val="FFFFFF" w:themeColor="background1"/>
                                  <w:sz w:val="18"/>
                                  <w:szCs w:val="18"/>
                                  <w:lang w:val="fr-FR"/>
                                </w:rPr>
                              </w:pPr>
                              <w:r w:rsidRPr="00262076">
                                <w:rPr>
                                  <w:rFonts w:cs="Arial"/>
                                  <w:color w:val="FFFFFF" w:themeColor="background1"/>
                                  <w:sz w:val="18"/>
                                  <w:szCs w:val="18"/>
                                  <w:lang w:val="fr-FR"/>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w:t>
                        </w:r>
                        <w:r w:rsidR="00664837" w:rsidRPr="00664837">
                          <w:rPr>
                            <w:rFonts w:cs="Arial"/>
                            <w:color w:val="FFFFFF" w:themeColor="background1"/>
                            <w:sz w:val="18"/>
                            <w:szCs w:val="18"/>
                          </w:rPr>
                          <w:t>ik</w:t>
                        </w:r>
                        <w:proofErr w:type="gramEnd"/>
                        <w:r w:rsidR="00664837" w:rsidRPr="00664837">
                          <w:rPr>
                            <w:rFonts w:cs="Arial"/>
                            <w:color w:val="FFFFFF" w:themeColor="background1"/>
                            <w:sz w:val="18"/>
                            <w:szCs w:val="18"/>
                          </w:rPr>
                          <w:t xml:space="preserve"> </w:t>
                        </w:r>
                      </w:p>
                      <w:p w14:paraId="6C691E6D" w14:textId="77777777" w:rsidR="00ED7C57" w:rsidRPr="00DB45BF"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DB45BF">
                          <w:rPr>
                            <w:rFonts w:cs="Arial"/>
                            <w:color w:val="FFFFFF" w:themeColor="background1"/>
                            <w:sz w:val="18"/>
                            <w:szCs w:val="18"/>
                            <w:lang w:val="en-US"/>
                          </w:rPr>
                          <w:t>KG</w:t>
                        </w:r>
                      </w:p>
                      <w:p w14:paraId="17C138CE" w14:textId="77777777" w:rsidR="00ED7C57" w:rsidRPr="00DB45BF" w:rsidRDefault="00ED7C57" w:rsidP="00ED7C57">
                        <w:pPr>
                          <w:snapToGrid w:val="0"/>
                          <w:spacing w:line="240" w:lineRule="auto"/>
                          <w:rPr>
                            <w:rFonts w:cs="Arial"/>
                            <w:color w:val="FFFFFF" w:themeColor="background1"/>
                            <w:sz w:val="18"/>
                            <w:szCs w:val="18"/>
                            <w:lang w:val="en-US"/>
                          </w:rPr>
                        </w:pPr>
                        <w:r w:rsidRPr="00DB45BF">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sidRPr="00470022">
                          <w:rPr>
                            <w:rFonts w:cs="Arial"/>
                            <w:color w:val="FFFFFF" w:themeColor="background1"/>
                            <w:sz w:val="18"/>
                            <w:szCs w:val="18"/>
                            <w:lang w:val="it-IT"/>
                          </w:rPr>
                          <w:t>Giulia Mazzullo</w:t>
                        </w:r>
                      </w:p>
                      <w:p w14:paraId="1741DB13" w14:textId="2532FBC6" w:rsidR="00CA6F59" w:rsidRPr="00520F1C" w:rsidRDefault="00262076" w:rsidP="00ED7C57">
                        <w:pPr>
                          <w:snapToGrid w:val="0"/>
                          <w:spacing w:line="240" w:lineRule="auto"/>
                          <w:rPr>
                            <w:rFonts w:cs="Arial"/>
                            <w:color w:val="FFFFFF" w:themeColor="background1"/>
                            <w:sz w:val="18"/>
                            <w:szCs w:val="18"/>
                            <w:lang w:val="it-IT"/>
                          </w:rPr>
                        </w:pPr>
                        <w:r w:rsidRPr="00520F1C">
                          <w:rPr>
                            <w:color w:val="FFFFFF" w:themeColor="background1"/>
                            <w:lang w:val="it-IT"/>
                          </w:rPr>
                          <w:t>g.mazzullo@vita-zahnfabrik.com</w:t>
                        </w:r>
                      </w:p>
                      <w:p w14:paraId="70A33DE3" w14:textId="77777777" w:rsidR="008C44A6" w:rsidRPr="00262076" w:rsidRDefault="008C44A6" w:rsidP="00ED7C57">
                        <w:pPr>
                          <w:snapToGrid w:val="0"/>
                          <w:spacing w:line="240" w:lineRule="auto"/>
                          <w:rPr>
                            <w:rFonts w:cs="Arial"/>
                            <w:color w:val="FFFFFF" w:themeColor="background1"/>
                            <w:sz w:val="18"/>
                            <w:szCs w:val="18"/>
                            <w:lang w:val="it-IT"/>
                          </w:rPr>
                        </w:pPr>
                      </w:p>
                      <w:p w14:paraId="2D98C628" w14:textId="0372DCBC" w:rsidR="008C44A6" w:rsidRPr="00262076" w:rsidRDefault="008C44A6" w:rsidP="00ED7C57">
                        <w:pPr>
                          <w:snapToGrid w:val="0"/>
                          <w:spacing w:line="240" w:lineRule="auto"/>
                          <w:rPr>
                            <w:rFonts w:cs="Arial"/>
                            <w:color w:val="FFFFFF" w:themeColor="background1"/>
                            <w:sz w:val="18"/>
                            <w:szCs w:val="18"/>
                            <w:lang w:val="fr-FR"/>
                          </w:rPr>
                        </w:pPr>
                        <w:r w:rsidRPr="00262076">
                          <w:rPr>
                            <w:rFonts w:cs="Arial"/>
                            <w:color w:val="FFFFFF" w:themeColor="background1"/>
                            <w:sz w:val="18"/>
                            <w:szCs w:val="18"/>
                            <w:lang w:val="fr-FR"/>
                          </w:rPr>
                          <w:t>PR Communication</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Zahnfabrik</w:t>
                              </w:r>
                              <w:proofErr w:type="gramEnd"/>
                            </w:p>
                            <w:p w14:paraId="6261081C" w14:textId="77777777" w:rsidR="00017E54" w:rsidRPr="00DB45BF"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DB45BF">
                                <w:rPr>
                                  <w:rFonts w:cs="Arial"/>
                                  <w:color w:val="FFFFFF" w:themeColor="background1"/>
                                  <w:sz w:val="18"/>
                                  <w:szCs w:val="18"/>
                                  <w:lang w:val="en-US"/>
                                </w:rPr>
                                <w:t>KG</w:t>
                              </w:r>
                            </w:p>
                            <w:p w14:paraId="3F81102F" w14:textId="77777777" w:rsidR="00017E54" w:rsidRPr="00DB45BF" w:rsidRDefault="00017E54" w:rsidP="00F40CBF">
                              <w:pPr>
                                <w:snapToGrid w:val="0"/>
                                <w:spacing w:line="240" w:lineRule="auto"/>
                                <w:rPr>
                                  <w:rFonts w:cs="Arial"/>
                                  <w:color w:val="FFFFFF" w:themeColor="background1"/>
                                  <w:sz w:val="18"/>
                                  <w:szCs w:val="18"/>
                                  <w:lang w:val="en-US"/>
                                </w:rPr>
                              </w:pPr>
                              <w:r w:rsidRPr="00DB45BF">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Giulia Mazzullo</w:t>
                              </w:r>
                            </w:p>
                            <w:p w14:paraId="29CF9680" w14:textId="6A7650BC" w:rsidR="00017E54" w:rsidRPr="00520F1C" w:rsidRDefault="00262076" w:rsidP="00F40CBF">
                              <w:pPr>
                                <w:snapToGrid w:val="0"/>
                                <w:spacing w:line="240" w:lineRule="auto"/>
                                <w:rPr>
                                  <w:rFonts w:cs="Arial"/>
                                  <w:color w:val="FFFFFF" w:themeColor="background1"/>
                                  <w:sz w:val="18"/>
                                  <w:szCs w:val="18"/>
                                  <w:lang w:val="it-IT"/>
                                </w:rPr>
                              </w:pPr>
                              <w:r w:rsidRPr="00520F1C">
                                <w:rPr>
                                  <w:color w:val="FFFFFF" w:themeColor="background1"/>
                                  <w:lang w:val="it-IT"/>
                                </w:rPr>
                                <w:t>g.mazzullo@vita-zahnfabrik.com</w:t>
                              </w:r>
                            </w:p>
                            <w:p w14:paraId="189901BA" w14:textId="77777777" w:rsidR="008C44A6" w:rsidRPr="00262076" w:rsidRDefault="008C44A6" w:rsidP="00F40CBF">
                              <w:pPr>
                                <w:snapToGrid w:val="0"/>
                                <w:spacing w:line="240" w:lineRule="auto"/>
                                <w:rPr>
                                  <w:rFonts w:cs="Arial"/>
                                  <w:color w:val="FFFFFF" w:themeColor="background1"/>
                                  <w:sz w:val="18"/>
                                  <w:szCs w:val="18"/>
                                  <w:lang w:val="it-IT"/>
                                </w:rPr>
                              </w:pPr>
                            </w:p>
                            <w:p w14:paraId="10837E74" w14:textId="194BF885" w:rsidR="008C44A6" w:rsidRPr="00262076" w:rsidRDefault="008C44A6" w:rsidP="00F40CBF">
                              <w:pPr>
                                <w:snapToGrid w:val="0"/>
                                <w:spacing w:line="240" w:lineRule="auto"/>
                                <w:rPr>
                                  <w:rFonts w:cs="Arial"/>
                                  <w:color w:val="FFFFFF" w:themeColor="background1"/>
                                  <w:sz w:val="18"/>
                                  <w:szCs w:val="18"/>
                                  <w:lang w:val="fr-FR"/>
                                </w:rPr>
                              </w:pPr>
                              <w:r w:rsidRPr="00262076">
                                <w:rPr>
                                  <w:rFonts w:cs="Arial"/>
                                  <w:color w:val="FFFFFF" w:themeColor="background1"/>
                                  <w:sz w:val="18"/>
                                  <w:szCs w:val="18"/>
                                  <w:lang w:val="fr-FR"/>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Zahnfabrik</w:t>
                        </w:r>
                        <w:proofErr w:type="gramEnd"/>
                      </w:p>
                      <w:p w14:paraId="6261081C" w14:textId="77777777" w:rsidR="00017E54" w:rsidRPr="00DB45BF"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DB45BF">
                          <w:rPr>
                            <w:rFonts w:cs="Arial"/>
                            <w:color w:val="FFFFFF" w:themeColor="background1"/>
                            <w:sz w:val="18"/>
                            <w:szCs w:val="18"/>
                            <w:lang w:val="en-US"/>
                          </w:rPr>
                          <w:t>KG</w:t>
                        </w:r>
                      </w:p>
                      <w:p w14:paraId="3F81102F" w14:textId="77777777" w:rsidR="00017E54" w:rsidRPr="00DB45BF" w:rsidRDefault="00017E54" w:rsidP="00F40CBF">
                        <w:pPr>
                          <w:snapToGrid w:val="0"/>
                          <w:spacing w:line="240" w:lineRule="auto"/>
                          <w:rPr>
                            <w:rFonts w:cs="Arial"/>
                            <w:color w:val="FFFFFF" w:themeColor="background1"/>
                            <w:sz w:val="18"/>
                            <w:szCs w:val="18"/>
                            <w:lang w:val="en-US"/>
                          </w:rPr>
                        </w:pPr>
                        <w:r w:rsidRPr="00DB45BF">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Giulia Mazzullo</w:t>
                        </w:r>
                      </w:p>
                      <w:p w14:paraId="29CF9680" w14:textId="6A7650BC" w:rsidR="00017E54" w:rsidRPr="00520F1C" w:rsidRDefault="00262076" w:rsidP="00F40CBF">
                        <w:pPr>
                          <w:snapToGrid w:val="0"/>
                          <w:spacing w:line="240" w:lineRule="auto"/>
                          <w:rPr>
                            <w:rFonts w:cs="Arial"/>
                            <w:color w:val="FFFFFF" w:themeColor="background1"/>
                            <w:sz w:val="18"/>
                            <w:szCs w:val="18"/>
                            <w:lang w:val="it-IT"/>
                          </w:rPr>
                        </w:pPr>
                        <w:r w:rsidRPr="00520F1C">
                          <w:rPr>
                            <w:color w:val="FFFFFF" w:themeColor="background1"/>
                            <w:lang w:val="it-IT"/>
                          </w:rPr>
                          <w:t>g.mazzullo@vita-zahnfabrik.com</w:t>
                        </w:r>
                      </w:p>
                      <w:p w14:paraId="189901BA" w14:textId="77777777" w:rsidR="008C44A6" w:rsidRPr="00262076" w:rsidRDefault="008C44A6" w:rsidP="00F40CBF">
                        <w:pPr>
                          <w:snapToGrid w:val="0"/>
                          <w:spacing w:line="240" w:lineRule="auto"/>
                          <w:rPr>
                            <w:rFonts w:cs="Arial"/>
                            <w:color w:val="FFFFFF" w:themeColor="background1"/>
                            <w:sz w:val="18"/>
                            <w:szCs w:val="18"/>
                            <w:lang w:val="it-IT"/>
                          </w:rPr>
                        </w:pPr>
                      </w:p>
                      <w:p w14:paraId="10837E74" w14:textId="194BF885" w:rsidR="008C44A6" w:rsidRPr="00262076" w:rsidRDefault="008C44A6" w:rsidP="00F40CBF">
                        <w:pPr>
                          <w:snapToGrid w:val="0"/>
                          <w:spacing w:line="240" w:lineRule="auto"/>
                          <w:rPr>
                            <w:rFonts w:cs="Arial"/>
                            <w:color w:val="FFFFFF" w:themeColor="background1"/>
                            <w:sz w:val="18"/>
                            <w:szCs w:val="18"/>
                            <w:lang w:val="fr-FR"/>
                          </w:rPr>
                        </w:pPr>
                        <w:r w:rsidRPr="00262076">
                          <w:rPr>
                            <w:rFonts w:cs="Arial"/>
                            <w:color w:val="FFFFFF" w:themeColor="background1"/>
                            <w:sz w:val="18"/>
                            <w:szCs w:val="18"/>
                            <w:lang w:val="fr-FR"/>
                          </w:rPr>
                          <w:t>PR Communication</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038605" w14:textId="77777777" w:rsidR="00873902" w:rsidRDefault="00873902" w:rsidP="00604131">
      <w:r>
        <w:separator/>
      </w:r>
    </w:p>
    <w:p w14:paraId="12392890" w14:textId="77777777" w:rsidR="00873902" w:rsidRDefault="00873902" w:rsidP="00604131"/>
  </w:footnote>
  <w:footnote w:type="continuationSeparator" w:id="0">
    <w:p w14:paraId="68E72F27" w14:textId="77777777" w:rsidR="00873902" w:rsidRDefault="00873902" w:rsidP="00604131">
      <w:r>
        <w:continuationSeparator/>
      </w:r>
    </w:p>
    <w:p w14:paraId="0808DDBD" w14:textId="77777777" w:rsidR="00873902" w:rsidRDefault="00873902" w:rsidP="00604131"/>
  </w:footnote>
  <w:footnote w:type="continuationNotice" w:id="1">
    <w:p w14:paraId="4B6C355D" w14:textId="77777777" w:rsidR="00873902" w:rsidRDefault="0087390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A3F56F" w14:textId="77777777" w:rsidR="00520F1C" w:rsidRDefault="00520F1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9A96F9F"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33D618B"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EB71524"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9A04BEB"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892A73F"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CF1D9CA"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94EF717"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B2668F5"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969D1"/>
    <w:rsid w:val="000A1D32"/>
    <w:rsid w:val="000A2CDA"/>
    <w:rsid w:val="000A375D"/>
    <w:rsid w:val="000A73C6"/>
    <w:rsid w:val="000A7A4C"/>
    <w:rsid w:val="000B00A2"/>
    <w:rsid w:val="000B318C"/>
    <w:rsid w:val="000B3B58"/>
    <w:rsid w:val="000B3F29"/>
    <w:rsid w:val="000B4192"/>
    <w:rsid w:val="000B4DE7"/>
    <w:rsid w:val="000B5F84"/>
    <w:rsid w:val="000B6F43"/>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0F33"/>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5D7"/>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C6C54"/>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076"/>
    <w:rsid w:val="0026245E"/>
    <w:rsid w:val="00263C38"/>
    <w:rsid w:val="00263F8F"/>
    <w:rsid w:val="00265AA3"/>
    <w:rsid w:val="00265D83"/>
    <w:rsid w:val="00266949"/>
    <w:rsid w:val="00273275"/>
    <w:rsid w:val="00274C32"/>
    <w:rsid w:val="00276C55"/>
    <w:rsid w:val="00276D9D"/>
    <w:rsid w:val="0028005F"/>
    <w:rsid w:val="002801ED"/>
    <w:rsid w:val="002819E3"/>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3BC8"/>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39BC"/>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DEB"/>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1C"/>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6F22"/>
    <w:rsid w:val="005837FD"/>
    <w:rsid w:val="00585302"/>
    <w:rsid w:val="0058561B"/>
    <w:rsid w:val="0059235A"/>
    <w:rsid w:val="00592C44"/>
    <w:rsid w:val="005940D8"/>
    <w:rsid w:val="00594124"/>
    <w:rsid w:val="0059421B"/>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4E4"/>
    <w:rsid w:val="005E591F"/>
    <w:rsid w:val="005E60C0"/>
    <w:rsid w:val="005E60FA"/>
    <w:rsid w:val="005E660D"/>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5A7"/>
    <w:rsid w:val="0062599B"/>
    <w:rsid w:val="0062675A"/>
    <w:rsid w:val="0063252F"/>
    <w:rsid w:val="00637935"/>
    <w:rsid w:val="0064008A"/>
    <w:rsid w:val="006415CB"/>
    <w:rsid w:val="00642395"/>
    <w:rsid w:val="006455FC"/>
    <w:rsid w:val="00645800"/>
    <w:rsid w:val="00646D63"/>
    <w:rsid w:val="0064738A"/>
    <w:rsid w:val="006473BC"/>
    <w:rsid w:val="00647F16"/>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4FAA"/>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1F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81284"/>
    <w:rsid w:val="00783C7A"/>
    <w:rsid w:val="00790A93"/>
    <w:rsid w:val="00791D2F"/>
    <w:rsid w:val="007934EF"/>
    <w:rsid w:val="007954AE"/>
    <w:rsid w:val="00795D4A"/>
    <w:rsid w:val="00796163"/>
    <w:rsid w:val="007965F1"/>
    <w:rsid w:val="007A239E"/>
    <w:rsid w:val="007A2F72"/>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26B48"/>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3902"/>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0F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27FF"/>
    <w:rsid w:val="00933D6E"/>
    <w:rsid w:val="0093683C"/>
    <w:rsid w:val="00942730"/>
    <w:rsid w:val="00943146"/>
    <w:rsid w:val="009446FB"/>
    <w:rsid w:val="00944AB7"/>
    <w:rsid w:val="00944FC8"/>
    <w:rsid w:val="0094530B"/>
    <w:rsid w:val="009467ED"/>
    <w:rsid w:val="0094722F"/>
    <w:rsid w:val="00950846"/>
    <w:rsid w:val="00955005"/>
    <w:rsid w:val="00957AF7"/>
    <w:rsid w:val="00957F37"/>
    <w:rsid w:val="00961579"/>
    <w:rsid w:val="009624E0"/>
    <w:rsid w:val="009630BC"/>
    <w:rsid w:val="00963BC1"/>
    <w:rsid w:val="00964688"/>
    <w:rsid w:val="0096778E"/>
    <w:rsid w:val="00973B38"/>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B29"/>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B2D"/>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5808"/>
    <w:rsid w:val="00AE7564"/>
    <w:rsid w:val="00AE775B"/>
    <w:rsid w:val="00AE77E8"/>
    <w:rsid w:val="00AF059D"/>
    <w:rsid w:val="00AF06B9"/>
    <w:rsid w:val="00AF3932"/>
    <w:rsid w:val="00B0013C"/>
    <w:rsid w:val="00B037FC"/>
    <w:rsid w:val="00B0420C"/>
    <w:rsid w:val="00B047E9"/>
    <w:rsid w:val="00B07D4F"/>
    <w:rsid w:val="00B1348B"/>
    <w:rsid w:val="00B14082"/>
    <w:rsid w:val="00B15024"/>
    <w:rsid w:val="00B20121"/>
    <w:rsid w:val="00B2028E"/>
    <w:rsid w:val="00B21C5B"/>
    <w:rsid w:val="00B21E74"/>
    <w:rsid w:val="00B22653"/>
    <w:rsid w:val="00B22B6B"/>
    <w:rsid w:val="00B25964"/>
    <w:rsid w:val="00B3127D"/>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01C"/>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146"/>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55789"/>
    <w:rsid w:val="00C57B1B"/>
    <w:rsid w:val="00C60FD7"/>
    <w:rsid w:val="00C613A1"/>
    <w:rsid w:val="00C62144"/>
    <w:rsid w:val="00C64241"/>
    <w:rsid w:val="00C643E9"/>
    <w:rsid w:val="00C668A5"/>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1BF0"/>
    <w:rsid w:val="00CB2DD7"/>
    <w:rsid w:val="00CB56A9"/>
    <w:rsid w:val="00CB6158"/>
    <w:rsid w:val="00CC025B"/>
    <w:rsid w:val="00CC336E"/>
    <w:rsid w:val="00CC5E62"/>
    <w:rsid w:val="00CC63ED"/>
    <w:rsid w:val="00CC79D3"/>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0825"/>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45BF"/>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100"/>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5E3E"/>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710"/>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274E4"/>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9770A"/>
    <w:rsid w:val="00FA3152"/>
    <w:rsid w:val="00FA500B"/>
    <w:rsid w:val="00FA500E"/>
    <w:rsid w:val="00FA7BF8"/>
    <w:rsid w:val="00FB1BB3"/>
    <w:rsid w:val="00FB3A17"/>
    <w:rsid w:val="00FB4713"/>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6848599">
      <w:bodyDiv w:val="1"/>
      <w:marLeft w:val="0"/>
      <w:marRight w:val="0"/>
      <w:marTop w:val="0"/>
      <w:marBottom w:val="0"/>
      <w:divBdr>
        <w:top w:val="none" w:sz="0" w:space="0" w:color="auto"/>
        <w:left w:val="none" w:sz="0" w:space="0" w:color="auto"/>
        <w:bottom w:val="none" w:sz="0" w:space="0" w:color="auto"/>
        <w:right w:val="none" w:sz="0" w:space="0" w:color="auto"/>
      </w:divBdr>
    </w:div>
    <w:div w:id="504976860">
      <w:bodyDiv w:val="1"/>
      <w:marLeft w:val="0"/>
      <w:marRight w:val="0"/>
      <w:marTop w:val="0"/>
      <w:marBottom w:val="0"/>
      <w:divBdr>
        <w:top w:val="none" w:sz="0" w:space="0" w:color="auto"/>
        <w:left w:val="none" w:sz="0" w:space="0" w:color="auto"/>
        <w:bottom w:val="none" w:sz="0" w:space="0" w:color="auto"/>
        <w:right w:val="none" w:sz="0" w:space="0" w:color="auto"/>
      </w:divBdr>
      <w:divsChild>
        <w:div w:id="1613588611">
          <w:marLeft w:val="0"/>
          <w:marRight w:val="0"/>
          <w:marTop w:val="0"/>
          <w:marBottom w:val="0"/>
          <w:divBdr>
            <w:top w:val="none" w:sz="0" w:space="0" w:color="auto"/>
            <w:left w:val="none" w:sz="0" w:space="0" w:color="auto"/>
            <w:bottom w:val="none" w:sz="0" w:space="0" w:color="auto"/>
            <w:right w:val="none" w:sz="0" w:space="0" w:color="auto"/>
          </w:divBdr>
        </w:div>
        <w:div w:id="308752840">
          <w:marLeft w:val="0"/>
          <w:marRight w:val="0"/>
          <w:marTop w:val="0"/>
          <w:marBottom w:val="0"/>
          <w:divBdr>
            <w:top w:val="none" w:sz="0" w:space="0" w:color="auto"/>
            <w:left w:val="none" w:sz="0" w:space="0" w:color="auto"/>
            <w:bottom w:val="none" w:sz="0" w:space="0" w:color="auto"/>
            <w:right w:val="none" w:sz="0" w:space="0" w:color="auto"/>
          </w:divBdr>
        </w:div>
        <w:div w:id="1775319952">
          <w:marLeft w:val="0"/>
          <w:marRight w:val="0"/>
          <w:marTop w:val="0"/>
          <w:marBottom w:val="0"/>
          <w:divBdr>
            <w:top w:val="none" w:sz="0" w:space="0" w:color="auto"/>
            <w:left w:val="none" w:sz="0" w:space="0" w:color="auto"/>
            <w:bottom w:val="none" w:sz="0" w:space="0" w:color="auto"/>
            <w:right w:val="none" w:sz="0" w:space="0" w:color="auto"/>
          </w:divBdr>
        </w:div>
        <w:div w:id="571045052">
          <w:marLeft w:val="0"/>
          <w:marRight w:val="0"/>
          <w:marTop w:val="0"/>
          <w:marBottom w:val="0"/>
          <w:divBdr>
            <w:top w:val="none" w:sz="0" w:space="0" w:color="auto"/>
            <w:left w:val="none" w:sz="0" w:space="0" w:color="auto"/>
            <w:bottom w:val="none" w:sz="0" w:space="0" w:color="auto"/>
            <w:right w:val="none" w:sz="0" w:space="0" w:color="auto"/>
          </w:divBdr>
        </w:div>
        <w:div w:id="22902912">
          <w:marLeft w:val="0"/>
          <w:marRight w:val="0"/>
          <w:marTop w:val="0"/>
          <w:marBottom w:val="0"/>
          <w:divBdr>
            <w:top w:val="none" w:sz="0" w:space="0" w:color="auto"/>
            <w:left w:val="none" w:sz="0" w:space="0" w:color="auto"/>
            <w:bottom w:val="none" w:sz="0" w:space="0" w:color="auto"/>
            <w:right w:val="none" w:sz="0" w:space="0" w:color="auto"/>
          </w:divBdr>
        </w:div>
        <w:div w:id="1654915311">
          <w:marLeft w:val="0"/>
          <w:marRight w:val="0"/>
          <w:marTop w:val="0"/>
          <w:marBottom w:val="0"/>
          <w:divBdr>
            <w:top w:val="none" w:sz="0" w:space="0" w:color="auto"/>
            <w:left w:val="none" w:sz="0" w:space="0" w:color="auto"/>
            <w:bottom w:val="none" w:sz="0" w:space="0" w:color="auto"/>
            <w:right w:val="none" w:sz="0" w:space="0" w:color="auto"/>
          </w:divBdr>
        </w:div>
        <w:div w:id="1293095781">
          <w:marLeft w:val="0"/>
          <w:marRight w:val="0"/>
          <w:marTop w:val="0"/>
          <w:marBottom w:val="0"/>
          <w:divBdr>
            <w:top w:val="none" w:sz="0" w:space="0" w:color="auto"/>
            <w:left w:val="none" w:sz="0" w:space="0" w:color="auto"/>
            <w:bottom w:val="none" w:sz="0" w:space="0" w:color="auto"/>
            <w:right w:val="none" w:sz="0" w:space="0" w:color="auto"/>
          </w:divBdr>
        </w:div>
        <w:div w:id="282730775">
          <w:marLeft w:val="0"/>
          <w:marRight w:val="0"/>
          <w:marTop w:val="0"/>
          <w:marBottom w:val="0"/>
          <w:divBdr>
            <w:top w:val="none" w:sz="0" w:space="0" w:color="auto"/>
            <w:left w:val="none" w:sz="0" w:space="0" w:color="auto"/>
            <w:bottom w:val="none" w:sz="0" w:space="0" w:color="auto"/>
            <w:right w:val="none" w:sz="0" w:space="0" w:color="auto"/>
          </w:divBdr>
        </w:div>
        <w:div w:id="2092385057">
          <w:marLeft w:val="0"/>
          <w:marRight w:val="0"/>
          <w:marTop w:val="0"/>
          <w:marBottom w:val="0"/>
          <w:divBdr>
            <w:top w:val="none" w:sz="0" w:space="0" w:color="auto"/>
            <w:left w:val="none" w:sz="0" w:space="0" w:color="auto"/>
            <w:bottom w:val="none" w:sz="0" w:space="0" w:color="auto"/>
            <w:right w:val="none" w:sz="0" w:space="0" w:color="auto"/>
          </w:divBdr>
        </w:div>
        <w:div w:id="1411271693">
          <w:marLeft w:val="0"/>
          <w:marRight w:val="0"/>
          <w:marTop w:val="0"/>
          <w:marBottom w:val="0"/>
          <w:divBdr>
            <w:top w:val="none" w:sz="0" w:space="0" w:color="auto"/>
            <w:left w:val="none" w:sz="0" w:space="0" w:color="auto"/>
            <w:bottom w:val="none" w:sz="0" w:space="0" w:color="auto"/>
            <w:right w:val="none" w:sz="0" w:space="0" w:color="auto"/>
          </w:divBdr>
        </w:div>
      </w:divsChild>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303001222">
      <w:bodyDiv w:val="1"/>
      <w:marLeft w:val="0"/>
      <w:marRight w:val="0"/>
      <w:marTop w:val="0"/>
      <w:marBottom w:val="0"/>
      <w:divBdr>
        <w:top w:val="none" w:sz="0" w:space="0" w:color="auto"/>
        <w:left w:val="none" w:sz="0" w:space="0" w:color="auto"/>
        <w:bottom w:val="none" w:sz="0" w:space="0" w:color="auto"/>
        <w:right w:val="none" w:sz="0" w:space="0" w:color="auto"/>
      </w:divBdr>
    </w:div>
    <w:div w:id="1841264128">
      <w:bodyDiv w:val="1"/>
      <w:marLeft w:val="0"/>
      <w:marRight w:val="0"/>
      <w:marTop w:val="0"/>
      <w:marBottom w:val="0"/>
      <w:divBdr>
        <w:top w:val="none" w:sz="0" w:space="0" w:color="auto"/>
        <w:left w:val="none" w:sz="0" w:space="0" w:color="auto"/>
        <w:bottom w:val="none" w:sz="0" w:space="0" w:color="auto"/>
        <w:right w:val="none" w:sz="0" w:space="0" w:color="auto"/>
      </w:divBdr>
      <w:divsChild>
        <w:div w:id="1872499853">
          <w:marLeft w:val="0"/>
          <w:marRight w:val="0"/>
          <w:marTop w:val="0"/>
          <w:marBottom w:val="0"/>
          <w:divBdr>
            <w:top w:val="none" w:sz="0" w:space="0" w:color="auto"/>
            <w:left w:val="none" w:sz="0" w:space="0" w:color="auto"/>
            <w:bottom w:val="none" w:sz="0" w:space="0" w:color="auto"/>
            <w:right w:val="none" w:sz="0" w:space="0" w:color="auto"/>
          </w:divBdr>
        </w:div>
        <w:div w:id="1712460105">
          <w:marLeft w:val="0"/>
          <w:marRight w:val="0"/>
          <w:marTop w:val="0"/>
          <w:marBottom w:val="0"/>
          <w:divBdr>
            <w:top w:val="none" w:sz="0" w:space="0" w:color="auto"/>
            <w:left w:val="none" w:sz="0" w:space="0" w:color="auto"/>
            <w:bottom w:val="none" w:sz="0" w:space="0" w:color="auto"/>
            <w:right w:val="none" w:sz="0" w:space="0" w:color="auto"/>
          </w:divBdr>
        </w:div>
        <w:div w:id="417294720">
          <w:marLeft w:val="0"/>
          <w:marRight w:val="0"/>
          <w:marTop w:val="0"/>
          <w:marBottom w:val="0"/>
          <w:divBdr>
            <w:top w:val="none" w:sz="0" w:space="0" w:color="auto"/>
            <w:left w:val="none" w:sz="0" w:space="0" w:color="auto"/>
            <w:bottom w:val="none" w:sz="0" w:space="0" w:color="auto"/>
            <w:right w:val="none" w:sz="0" w:space="0" w:color="auto"/>
          </w:divBdr>
        </w:div>
        <w:div w:id="1764954394">
          <w:marLeft w:val="0"/>
          <w:marRight w:val="0"/>
          <w:marTop w:val="0"/>
          <w:marBottom w:val="0"/>
          <w:divBdr>
            <w:top w:val="none" w:sz="0" w:space="0" w:color="auto"/>
            <w:left w:val="none" w:sz="0" w:space="0" w:color="auto"/>
            <w:bottom w:val="none" w:sz="0" w:space="0" w:color="auto"/>
            <w:right w:val="none" w:sz="0" w:space="0" w:color="auto"/>
          </w:divBdr>
        </w:div>
        <w:div w:id="585260917">
          <w:marLeft w:val="0"/>
          <w:marRight w:val="0"/>
          <w:marTop w:val="0"/>
          <w:marBottom w:val="0"/>
          <w:divBdr>
            <w:top w:val="none" w:sz="0" w:space="0" w:color="auto"/>
            <w:left w:val="none" w:sz="0" w:space="0" w:color="auto"/>
            <w:bottom w:val="none" w:sz="0" w:space="0" w:color="auto"/>
            <w:right w:val="none" w:sz="0" w:space="0" w:color="auto"/>
          </w:divBdr>
        </w:div>
        <w:div w:id="542910024">
          <w:marLeft w:val="0"/>
          <w:marRight w:val="0"/>
          <w:marTop w:val="0"/>
          <w:marBottom w:val="0"/>
          <w:divBdr>
            <w:top w:val="none" w:sz="0" w:space="0" w:color="auto"/>
            <w:left w:val="none" w:sz="0" w:space="0" w:color="auto"/>
            <w:bottom w:val="none" w:sz="0" w:space="0" w:color="auto"/>
            <w:right w:val="none" w:sz="0" w:space="0" w:color="auto"/>
          </w:divBdr>
        </w:div>
        <w:div w:id="550458970">
          <w:marLeft w:val="0"/>
          <w:marRight w:val="0"/>
          <w:marTop w:val="0"/>
          <w:marBottom w:val="0"/>
          <w:divBdr>
            <w:top w:val="none" w:sz="0" w:space="0" w:color="auto"/>
            <w:left w:val="none" w:sz="0" w:space="0" w:color="auto"/>
            <w:bottom w:val="none" w:sz="0" w:space="0" w:color="auto"/>
            <w:right w:val="none" w:sz="0" w:space="0" w:color="auto"/>
          </w:divBdr>
        </w:div>
        <w:div w:id="1314018152">
          <w:marLeft w:val="0"/>
          <w:marRight w:val="0"/>
          <w:marTop w:val="0"/>
          <w:marBottom w:val="0"/>
          <w:divBdr>
            <w:top w:val="none" w:sz="0" w:space="0" w:color="auto"/>
            <w:left w:val="none" w:sz="0" w:space="0" w:color="auto"/>
            <w:bottom w:val="none" w:sz="0" w:space="0" w:color="auto"/>
            <w:right w:val="none" w:sz="0" w:space="0" w:color="auto"/>
          </w:divBdr>
        </w:div>
        <w:div w:id="1553803879">
          <w:marLeft w:val="0"/>
          <w:marRight w:val="0"/>
          <w:marTop w:val="0"/>
          <w:marBottom w:val="0"/>
          <w:divBdr>
            <w:top w:val="none" w:sz="0" w:space="0" w:color="auto"/>
            <w:left w:val="none" w:sz="0" w:space="0" w:color="auto"/>
            <w:bottom w:val="none" w:sz="0" w:space="0" w:color="auto"/>
            <w:right w:val="none" w:sz="0" w:space="0" w:color="auto"/>
          </w:divBdr>
        </w:div>
        <w:div w:id="1263993419">
          <w:marLeft w:val="0"/>
          <w:marRight w:val="0"/>
          <w:marTop w:val="0"/>
          <w:marBottom w:val="0"/>
          <w:divBdr>
            <w:top w:val="none" w:sz="0" w:space="0" w:color="auto"/>
            <w:left w:val="none" w:sz="0" w:space="0" w:color="auto"/>
            <w:bottom w:val="none" w:sz="0" w:space="0" w:color="auto"/>
            <w:right w:val="none" w:sz="0" w:space="0" w:color="auto"/>
          </w:divBdr>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_rels/footer3.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490</Words>
  <Characters>3206</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Mazzullo, Giulia</cp:lastModifiedBy>
  <cp:revision>6</cp:revision>
  <cp:lastPrinted>2023-06-26T10:19:00Z</cp:lastPrinted>
  <dcterms:created xsi:type="dcterms:W3CDTF">2025-01-30T12:08:00Z</dcterms:created>
  <dcterms:modified xsi:type="dcterms:W3CDTF">2025-01-31T08:39:00Z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