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4114C1" w14:textId="6018801C" w:rsidR="007B024B" w:rsidRPr="00483ECB" w:rsidRDefault="00251D81" w:rsidP="00CB6158">
      <w:pPr>
        <w:pStyle w:val="Datumoben"/>
        <w:spacing w:after="300"/>
        <w:rPr>
          <w:rStyle w:val="Formatvorlage14"/>
          <w:sz w:val="20"/>
          <w:lang w:val="en-US"/>
        </w:rPr>
      </w:pPr>
      <w:bookmarkStart w:id="0" w:name="_Hlk172623351"/>
      <w:bookmarkEnd w:id="0"/>
      <w:r>
        <w:rPr>
          <w:noProof/>
        </w:rPr>
        <mc:AlternateContent>
          <mc:Choice Requires="wps">
            <w:drawing>
              <wp:anchor distT="0" distB="0" distL="114300" distR="114300" simplePos="0" relativeHeight="251658241" behindDoc="0" locked="0" layoutInCell="1" allowOverlap="1" wp14:anchorId="2D77EE5E" wp14:editId="6E30BACB">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494781" w:rsidRPr="00494781">
        <w:rPr>
          <w:noProof/>
          <w:lang w:val="en-US"/>
        </w:rPr>
        <w:t>September</w:t>
      </w:r>
      <w:r w:rsidRPr="00483ECB">
        <w:rPr>
          <w:noProof/>
          <w:lang w:val="en-US"/>
        </w:rPr>
        <w:t xml:space="preserve"> 2024</w:t>
      </w:r>
    </w:p>
    <w:p w14:paraId="44EECDD1" w14:textId="6E5E77F8" w:rsidR="003B085D" w:rsidRPr="00483ECB" w:rsidRDefault="00052E93" w:rsidP="00CE1DC3">
      <w:pPr>
        <w:spacing w:line="360" w:lineRule="auto"/>
        <w:rPr>
          <w:rFonts w:cs="Arial"/>
          <w:sz w:val="22"/>
          <w:szCs w:val="22"/>
          <w:lang w:val="en-US"/>
        </w:rPr>
      </w:pPr>
      <w:r w:rsidRPr="00483ECB">
        <w:rPr>
          <w:rStyle w:val="Formatvorlage14"/>
          <w:b/>
          <w:bCs/>
          <w:color w:val="4D4D4D" w:themeColor="accent3"/>
          <w:sz w:val="48"/>
          <w:szCs w:val="48"/>
          <w:lang w:val="en-US"/>
        </w:rPr>
        <w:t xml:space="preserve">VITA VIONIC </w:t>
      </w:r>
      <w:r w:rsidR="00494781">
        <w:rPr>
          <w:rStyle w:val="Formatvorlage14"/>
          <w:b/>
          <w:bCs/>
          <w:color w:val="4D4D4D" w:themeColor="accent3"/>
          <w:sz w:val="48"/>
          <w:szCs w:val="48"/>
          <w:lang w:val="en-US"/>
        </w:rPr>
        <w:t xml:space="preserve">BOND </w:t>
      </w:r>
      <w:proofErr w:type="spellStart"/>
      <w:r w:rsidRPr="00483ECB">
        <w:rPr>
          <w:rStyle w:val="Formatvorlage14"/>
          <w:b/>
          <w:bCs/>
          <w:color w:val="4D4D4D" w:themeColor="accent3"/>
          <w:sz w:val="48"/>
          <w:szCs w:val="48"/>
          <w:lang w:val="en-US"/>
        </w:rPr>
        <w:t>multiDose</w:t>
      </w:r>
      <w:proofErr w:type="spellEnd"/>
      <w:r w:rsidRPr="00483ECB">
        <w:rPr>
          <w:rStyle w:val="Formatvorlage14"/>
          <w:b/>
          <w:bCs/>
          <w:color w:val="4D4D4D" w:themeColor="accent3"/>
          <w:sz w:val="48"/>
          <w:szCs w:val="48"/>
          <w:lang w:val="en-US"/>
        </w:rPr>
        <w:t xml:space="preserve"> COMPLETE:</w:t>
      </w:r>
      <w:r w:rsidR="00494781">
        <w:rPr>
          <w:rStyle w:val="Formatvorlage14"/>
          <w:b/>
          <w:bCs/>
          <w:color w:val="4D4D4D" w:themeColor="accent3"/>
          <w:sz w:val="48"/>
          <w:szCs w:val="48"/>
          <w:lang w:val="en-US"/>
        </w:rPr>
        <w:t xml:space="preserve"> </w:t>
      </w:r>
      <w:r w:rsidR="003B085D" w:rsidRPr="00483ECB">
        <w:rPr>
          <w:rStyle w:val="Formatvorlage14"/>
          <w:b/>
          <w:bCs/>
          <w:color w:val="4D4D4D" w:themeColor="accent3"/>
          <w:sz w:val="48"/>
          <w:szCs w:val="48"/>
          <w:lang w:val="en-US"/>
        </w:rPr>
        <w:t>Proven bonding for digital dentures now even more efficient</w:t>
      </w:r>
    </w:p>
    <w:p w14:paraId="336F66EE" w14:textId="3647A794" w:rsidR="00052E93" w:rsidRPr="00483ECB" w:rsidRDefault="00052E93" w:rsidP="00052E93">
      <w:pPr>
        <w:pStyle w:val="StandardWeb"/>
        <w:jc w:val="both"/>
        <w:rPr>
          <w:rFonts w:ascii="Arial" w:hAnsi="Arial" w:cs="Arial"/>
          <w:sz w:val="20"/>
          <w:szCs w:val="20"/>
          <w:lang w:val="en-US"/>
        </w:rPr>
      </w:pPr>
      <w:r w:rsidRPr="00483ECB">
        <w:rPr>
          <w:rFonts w:ascii="Arial" w:hAnsi="Arial" w:cs="Arial"/>
          <w:sz w:val="20"/>
          <w:szCs w:val="20"/>
          <w:lang w:val="en-US"/>
        </w:rPr>
        <w:t xml:space="preserve">VITA is expanding its VITA VIONIC SOLUTIONS portfolio with the new item VITA VIONIC BOND </w:t>
      </w:r>
      <w:proofErr w:type="spellStart"/>
      <w:r w:rsidRPr="00483ECB">
        <w:rPr>
          <w:rFonts w:ascii="Arial" w:hAnsi="Arial" w:cs="Arial"/>
          <w:sz w:val="20"/>
          <w:szCs w:val="20"/>
          <w:lang w:val="en-US"/>
        </w:rPr>
        <w:t>multiDose</w:t>
      </w:r>
      <w:proofErr w:type="spellEnd"/>
      <w:r w:rsidRPr="00483ECB">
        <w:rPr>
          <w:rFonts w:ascii="Arial" w:hAnsi="Arial" w:cs="Arial"/>
          <w:sz w:val="20"/>
          <w:szCs w:val="20"/>
          <w:lang w:val="en-US"/>
        </w:rPr>
        <w:t xml:space="preserve"> COMPLETE. The bonding system is used for permanently bonding denture teeth to denture bases </w:t>
      </w:r>
      <w:proofErr w:type="gramStart"/>
      <w:r w:rsidRPr="00483ECB">
        <w:rPr>
          <w:rFonts w:ascii="Arial" w:hAnsi="Arial" w:cs="Arial"/>
          <w:sz w:val="20"/>
          <w:szCs w:val="20"/>
          <w:lang w:val="en-US"/>
        </w:rPr>
        <w:t>in the area of</w:t>
      </w:r>
      <w:proofErr w:type="gramEnd"/>
      <w:r w:rsidRPr="00483ECB">
        <w:rPr>
          <w:rFonts w:ascii="Arial" w:hAnsi="Arial" w:cs="Arial"/>
          <w:sz w:val="20"/>
          <w:szCs w:val="20"/>
          <w:lang w:val="en-US"/>
        </w:rPr>
        <w:t xml:space="preserve"> digitally supported removable prosthetics. As of October 2024, the two-component adhesive system VITA VIONIC BOND will also be available as a multi-pack for self-dispensing.</w:t>
      </w:r>
    </w:p>
    <w:p w14:paraId="53CC7DC5" w14:textId="5A6169C5" w:rsidR="00052E93" w:rsidRPr="00483ECB" w:rsidRDefault="00052E93" w:rsidP="00052E93">
      <w:pPr>
        <w:pStyle w:val="StandardWeb"/>
        <w:jc w:val="both"/>
        <w:rPr>
          <w:rFonts w:ascii="Arial" w:hAnsi="Arial" w:cs="Arial"/>
          <w:sz w:val="20"/>
          <w:szCs w:val="20"/>
          <w:lang w:val="en-US"/>
        </w:rPr>
      </w:pPr>
      <w:r w:rsidRPr="00483ECB">
        <w:rPr>
          <w:rStyle w:val="Fett"/>
          <w:rFonts w:ascii="Arial" w:eastAsiaTheme="majorEastAsia" w:hAnsi="Arial" w:cs="Arial"/>
          <w:color w:val="DC0064" w:themeColor="accent1"/>
          <w:sz w:val="20"/>
          <w:szCs w:val="20"/>
          <w:lang w:val="en-US"/>
        </w:rPr>
        <w:t>Optimized cost-effectiveness and efficiency</w:t>
      </w:r>
    </w:p>
    <w:p w14:paraId="6701C914" w14:textId="6AA0BEC3" w:rsidR="00052E93" w:rsidRPr="00483ECB" w:rsidRDefault="00052E93" w:rsidP="00052E93">
      <w:pPr>
        <w:pStyle w:val="StandardWeb"/>
        <w:jc w:val="both"/>
        <w:rPr>
          <w:rFonts w:ascii="Arial" w:hAnsi="Arial" w:cs="Arial"/>
          <w:sz w:val="20"/>
          <w:szCs w:val="20"/>
          <w:lang w:val="en-US"/>
        </w:rPr>
      </w:pPr>
      <w:r w:rsidRPr="00483ECB">
        <w:rPr>
          <w:rFonts w:ascii="Arial" w:hAnsi="Arial" w:cs="Arial"/>
          <w:sz w:val="20"/>
          <w:szCs w:val="20"/>
          <w:lang w:val="en-US"/>
        </w:rPr>
        <w:t>The new product makes bonding denture teeth to denture bases in the digital manufacturing process even more cost-effective. It contains enough adhesive to bond 25 x 14 teeth in a simple, fast process at an attractive material cost.</w:t>
      </w:r>
    </w:p>
    <w:p w14:paraId="4A8BEE4A" w14:textId="6B44A13F" w:rsidR="00052E93" w:rsidRPr="00483ECB" w:rsidRDefault="00052E93" w:rsidP="00052E93">
      <w:pPr>
        <w:pStyle w:val="StandardWeb"/>
        <w:jc w:val="both"/>
        <w:rPr>
          <w:rFonts w:ascii="Arial" w:hAnsi="Arial" w:cs="Arial"/>
          <w:color w:val="DC0064" w:themeColor="accent1"/>
          <w:sz w:val="20"/>
          <w:szCs w:val="20"/>
          <w:lang w:val="en-US"/>
        </w:rPr>
      </w:pPr>
      <w:r w:rsidRPr="00483ECB">
        <w:rPr>
          <w:rStyle w:val="Fett"/>
          <w:rFonts w:ascii="Arial" w:eastAsiaTheme="majorEastAsia" w:hAnsi="Arial" w:cs="Arial"/>
          <w:color w:val="DC0064" w:themeColor="accent1"/>
          <w:sz w:val="20"/>
          <w:szCs w:val="20"/>
          <w:lang w:val="en-US"/>
        </w:rPr>
        <w:t>Easy handling and impressive performance</w:t>
      </w:r>
    </w:p>
    <w:p w14:paraId="7541678B" w14:textId="633CB797" w:rsidR="00052E93" w:rsidRPr="00483ECB" w:rsidRDefault="00052E93" w:rsidP="00052E93">
      <w:pPr>
        <w:pStyle w:val="StandardWeb"/>
        <w:jc w:val="both"/>
        <w:rPr>
          <w:rFonts w:ascii="Arial" w:hAnsi="Arial" w:cs="Arial"/>
          <w:sz w:val="20"/>
          <w:szCs w:val="20"/>
          <w:lang w:val="en-US"/>
        </w:rPr>
      </w:pPr>
      <w:r w:rsidRPr="00483ECB">
        <w:rPr>
          <w:rFonts w:ascii="Arial" w:hAnsi="Arial" w:cs="Arial"/>
          <w:sz w:val="20"/>
          <w:szCs w:val="20"/>
          <w:lang w:val="en-US"/>
        </w:rPr>
        <w:t xml:space="preserve">Just like all VITA VIONIC SOLUTIONS products, VITA VIONIC BOND </w:t>
      </w:r>
      <w:proofErr w:type="spellStart"/>
      <w:r w:rsidRPr="00483ECB">
        <w:rPr>
          <w:rFonts w:ascii="Arial" w:hAnsi="Arial" w:cs="Arial"/>
          <w:sz w:val="20"/>
          <w:szCs w:val="20"/>
          <w:lang w:val="en-US"/>
        </w:rPr>
        <w:t>multiDose</w:t>
      </w:r>
      <w:proofErr w:type="spellEnd"/>
      <w:r w:rsidRPr="00483ECB">
        <w:rPr>
          <w:rFonts w:ascii="Arial" w:hAnsi="Arial" w:cs="Arial"/>
          <w:sz w:val="20"/>
          <w:szCs w:val="20"/>
          <w:lang w:val="en-US"/>
        </w:rPr>
        <w:t xml:space="preserve"> COMPLETE is distinguished by its easy handling. The adhesive system ensures a very good bond between denture bases and denture teeth, while also offering users an economically attractive way to maximize the efficiency of their fabrication process.</w:t>
      </w:r>
    </w:p>
    <w:p w14:paraId="7F032F21" w14:textId="725961E4" w:rsidR="00F86092" w:rsidRPr="005030B2" w:rsidRDefault="00EE5DE6" w:rsidP="00F86092">
      <w:pPr>
        <w:spacing w:after="120" w:line="360" w:lineRule="auto"/>
        <w:rPr>
          <w:rStyle w:val="Formatvorlage14"/>
          <w:rFonts w:cs="Arial"/>
          <w:color w:val="4D4D4D" w:themeColor="accent3"/>
          <w:sz w:val="28"/>
        </w:rPr>
      </w:pPr>
      <w:r>
        <w:rPr>
          <w:rFonts w:cs="Arial"/>
          <w:noProof/>
          <w:color w:val="4D4D4D" w:themeColor="accent3"/>
          <w:sz w:val="28"/>
        </w:rPr>
        <w:drawing>
          <wp:inline distT="0" distB="0" distL="0" distR="0" wp14:anchorId="6A0D61A9" wp14:editId="250A1953">
            <wp:extent cx="2470067" cy="1983740"/>
            <wp:effectExtent l="0" t="0" r="6985" b="0"/>
            <wp:docPr id="1923202964" name="Grafik 21" descr="Ein Bild, das Flasche, Text, Droge, Lös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202964" name="Grafik 21" descr="Ein Bild, das Flasche, Text, Droge, Lösung enthält.&#10;&#10;Automatisch generierte Beschreibung"/>
                    <pic:cNvPicPr/>
                  </pic:nvPicPr>
                  <pic:blipFill>
                    <a:blip r:embed="rId11" cstate="email">
                      <a:extLst>
                        <a:ext uri="{28A0092B-C50C-407E-A947-70E740481C1C}">
                          <a14:useLocalDpi xmlns:a14="http://schemas.microsoft.com/office/drawing/2010/main"/>
                        </a:ext>
                      </a:extLst>
                    </a:blip>
                    <a:stretch>
                      <a:fillRect/>
                    </a:stretch>
                  </pic:blipFill>
                  <pic:spPr>
                    <a:xfrm>
                      <a:off x="0" y="0"/>
                      <a:ext cx="2519818" cy="2023696"/>
                    </a:xfrm>
                    <a:prstGeom prst="rect">
                      <a:avLst/>
                    </a:prstGeom>
                  </pic:spPr>
                </pic:pic>
              </a:graphicData>
            </a:graphic>
          </wp:inline>
        </w:drawing>
      </w:r>
    </w:p>
    <w:p w14:paraId="5E642B9E" w14:textId="5E4D54F9" w:rsidR="009B3D4D" w:rsidRDefault="005030B2" w:rsidP="00426C65">
      <w:pPr>
        <w:pStyle w:val="Preline"/>
        <w:spacing w:after="0" w:line="240" w:lineRule="auto"/>
        <w:rPr>
          <w:rStyle w:val="Formatvorlage14"/>
          <w:rFonts w:cs="Arial"/>
          <w:b w:val="0"/>
          <w:bCs w:val="0"/>
          <w:color w:val="4D4D4D" w:themeColor="accent3"/>
          <w:sz w:val="18"/>
          <w:szCs w:val="18"/>
          <w:lang w:val="en-US"/>
        </w:rPr>
      </w:pPr>
      <w:r w:rsidRPr="00483ECB">
        <w:rPr>
          <w:rStyle w:val="Formatvorlage14"/>
          <w:rFonts w:cs="Arial"/>
          <w:b w:val="0"/>
          <w:bCs w:val="0"/>
          <w:color w:val="4D4D4D" w:themeColor="accent3"/>
          <w:sz w:val="18"/>
          <w:szCs w:val="18"/>
          <w:lang w:val="en-US"/>
        </w:rPr>
        <w:t xml:space="preserve">Fig. 1: Easy handling and impressive performance: VITA VIONIC BOND </w:t>
      </w:r>
      <w:proofErr w:type="spellStart"/>
      <w:r w:rsidRPr="00483ECB">
        <w:rPr>
          <w:rStyle w:val="Formatvorlage14"/>
          <w:rFonts w:cs="Arial"/>
          <w:b w:val="0"/>
          <w:bCs w:val="0"/>
          <w:color w:val="4D4D4D" w:themeColor="accent3"/>
          <w:sz w:val="18"/>
          <w:szCs w:val="18"/>
          <w:lang w:val="en-US"/>
        </w:rPr>
        <w:t>multiDose</w:t>
      </w:r>
      <w:proofErr w:type="spellEnd"/>
      <w:r w:rsidRPr="00483ECB">
        <w:rPr>
          <w:rStyle w:val="Formatvorlage14"/>
          <w:rFonts w:cs="Arial"/>
          <w:b w:val="0"/>
          <w:bCs w:val="0"/>
          <w:color w:val="4D4D4D" w:themeColor="accent3"/>
          <w:sz w:val="18"/>
          <w:szCs w:val="18"/>
          <w:lang w:val="en-US"/>
        </w:rPr>
        <w:t xml:space="preserve"> COMPLETE</w:t>
      </w:r>
    </w:p>
    <w:p w14:paraId="19E510C7" w14:textId="77777777" w:rsidR="00494781" w:rsidRPr="00483ECB" w:rsidRDefault="00494781" w:rsidP="00426C65">
      <w:pPr>
        <w:pStyle w:val="Preline"/>
        <w:spacing w:after="0" w:line="240" w:lineRule="auto"/>
        <w:rPr>
          <w:rStyle w:val="Formatvorlage14"/>
          <w:rFonts w:cs="Arial"/>
          <w:b w:val="0"/>
          <w:bCs w:val="0"/>
          <w:color w:val="4D4D4D" w:themeColor="accent3"/>
          <w:sz w:val="18"/>
          <w:szCs w:val="18"/>
          <w:lang w:val="en-US"/>
        </w:rPr>
      </w:pPr>
    </w:p>
    <w:p w14:paraId="2A16FCA3" w14:textId="418E8DD2" w:rsidR="00602BBF" w:rsidRPr="00483ECB" w:rsidRDefault="00BC346F" w:rsidP="00604131">
      <w:pPr>
        <w:rPr>
          <w:rFonts w:cs="Arial"/>
          <w:lang w:val="en-US"/>
        </w:rPr>
      </w:pPr>
      <w:r w:rsidRPr="00C60FD7">
        <w:rPr>
          <w:rFonts w:cs="Arial"/>
          <w:noProof/>
        </w:rPr>
        <w:lastRenderedPageBreak/>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4841EAAC"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483E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483ECB">
                              <w:rPr>
                                <w:rFonts w:cs="Arial"/>
                                <w:color w:val="3A3938"/>
                                <w:spacing w:val="-2"/>
                                <w:sz w:val="16"/>
                                <w:szCs w:val="16"/>
                                <w:lang w:val="en-US"/>
                              </w:rPr>
                              <w:t xml:space="preserve">KG is a fourth-generation family business in the dental industry based in Bad </w:t>
                            </w:r>
                            <w:proofErr w:type="spellStart"/>
                            <w:r w:rsidRPr="00483ECB">
                              <w:rPr>
                                <w:rFonts w:cs="Arial"/>
                                <w:color w:val="3A3938"/>
                                <w:spacing w:val="-2"/>
                                <w:sz w:val="16"/>
                                <w:szCs w:val="16"/>
                                <w:lang w:val="en-US"/>
                              </w:rPr>
                              <w:t>Säckingen</w:t>
                            </w:r>
                            <w:proofErr w:type="spellEnd"/>
                            <w:r w:rsidRPr="00483ECB">
                              <w:rPr>
                                <w:rFonts w:cs="Arial"/>
                                <w:color w:val="3A3938"/>
                                <w:spacing w:val="-2"/>
                                <w:sz w:val="16"/>
                                <w:szCs w:val="16"/>
                                <w:lang w:val="en-US"/>
                              </w:rPr>
                              <w:t xml:space="preserve">, in southern Germany. For almost 100 years, VITA has been developing, producing and distributing innovative, high-quality products and restoration solutions for dental technology and dentistry. Worldwide, more than 600 employees work for VITA </w:t>
                            </w:r>
                            <w:proofErr w:type="spellStart"/>
                            <w:r w:rsidRPr="00483ECB">
                              <w:rPr>
                                <w:rFonts w:cs="Arial"/>
                                <w:color w:val="3A3938"/>
                                <w:spacing w:val="-2"/>
                                <w:sz w:val="16"/>
                                <w:szCs w:val="16"/>
                                <w:lang w:val="en-US"/>
                              </w:rPr>
                              <w:t>Zahnfabrik</w:t>
                            </w:r>
                            <w:proofErr w:type="spellEnd"/>
                            <w:r w:rsidRPr="00483ECB">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483E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483ECB">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483E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483ECB">
                              <w:rPr>
                                <w:rFonts w:cs="Arial"/>
                                <w:color w:val="3A3938"/>
                                <w:spacing w:val="-2"/>
                                <w:sz w:val="16"/>
                                <w:szCs w:val="16"/>
                                <w:lang w:val="en-US"/>
                              </w:rPr>
                              <w:t>This "perfect match" can be experienced in the lab and practice, from precise tooth shade determination to the finished</w:t>
                            </w:r>
                            <w:r w:rsidRPr="00483ECB">
                              <w:rPr>
                                <w:rFonts w:cs="Arial"/>
                                <w:color w:val="3A3938"/>
                                <w:spacing w:val="-2"/>
                                <w:lang w:val="en-US"/>
                              </w:rPr>
                              <w:t xml:space="preserve"> </w:t>
                            </w:r>
                            <w:r w:rsidRPr="00483ECB">
                              <w:rPr>
                                <w:rFonts w:cs="Arial"/>
                                <w:color w:val="3A3938"/>
                                <w:spacing w:val="-2"/>
                                <w:sz w:val="16"/>
                                <w:szCs w:val="16"/>
                                <w:lang w:val="en-US"/>
                              </w:rPr>
                              <w:t xml:space="preserve">restoration and cementation. VITA </w:t>
                            </w:r>
                            <w:proofErr w:type="spellStart"/>
                            <w:r w:rsidRPr="00483ECB">
                              <w:rPr>
                                <w:rFonts w:cs="Arial"/>
                                <w:color w:val="3A3938"/>
                                <w:spacing w:val="-2"/>
                                <w:sz w:val="16"/>
                                <w:szCs w:val="16"/>
                                <w:lang w:val="en-US"/>
                              </w:rPr>
                              <w:t>Zahnfabrik</w:t>
                            </w:r>
                            <w:proofErr w:type="spellEnd"/>
                            <w:r w:rsidRPr="00483ECB">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483ECB">
                              <w:rPr>
                                <w:rFonts w:cs="Arial"/>
                                <w:color w:val="3A3938"/>
                                <w:spacing w:val="-2"/>
                                <w:sz w:val="16"/>
                                <w:szCs w:val="16"/>
                                <w:lang w:val="en-US"/>
                              </w:rPr>
                              <w:t>Zahnfabrik</w:t>
                            </w:r>
                            <w:proofErr w:type="spellEnd"/>
                            <w:r w:rsidRPr="00483ECB">
                              <w:rPr>
                                <w:rFonts w:cs="Arial"/>
                                <w:color w:val="3A3938"/>
                                <w:spacing w:val="-2"/>
                                <w:sz w:val="16"/>
                                <w:szCs w:val="16"/>
                                <w:lang w:val="en-US"/>
                              </w:rPr>
                              <w:t xml:space="preserve"> offers innovative restoration options that contribute to an enhanced quality of life.</w:t>
                            </w:r>
                          </w:p>
                          <w:p w14:paraId="18D0694F" w14:textId="3F207CA4" w:rsidR="00017E54" w:rsidRPr="00483ECB"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4841EAAC"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483E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483ECB">
                        <w:rPr>
                          <w:rFonts w:cs="Arial"/>
                          <w:color w:val="3A3938"/>
                          <w:spacing w:val="-2"/>
                          <w:sz w:val="16"/>
                          <w:szCs w:val="16"/>
                          <w:lang w:val="en-US"/>
                        </w:rPr>
                        <w:t xml:space="preserve">KG is a fourth-generation family business in the dental industry based in Bad </w:t>
                      </w:r>
                      <w:proofErr w:type="spellStart"/>
                      <w:r w:rsidRPr="00483ECB">
                        <w:rPr>
                          <w:rFonts w:cs="Arial"/>
                          <w:color w:val="3A3938"/>
                          <w:spacing w:val="-2"/>
                          <w:sz w:val="16"/>
                          <w:szCs w:val="16"/>
                          <w:lang w:val="en-US"/>
                        </w:rPr>
                        <w:t>Säckingen</w:t>
                      </w:r>
                      <w:proofErr w:type="spellEnd"/>
                      <w:r w:rsidRPr="00483ECB">
                        <w:rPr>
                          <w:rFonts w:cs="Arial"/>
                          <w:color w:val="3A3938"/>
                          <w:spacing w:val="-2"/>
                          <w:sz w:val="16"/>
                          <w:szCs w:val="16"/>
                          <w:lang w:val="en-US"/>
                        </w:rPr>
                        <w:t xml:space="preserve">, in southern Germany. For almost 100 years, VITA has been developing, producing and distributing innovative, high-quality products and restoration solutions for dental technology and dentistry. Worldwide, more than 600 employees work for VITA </w:t>
                      </w:r>
                      <w:proofErr w:type="spellStart"/>
                      <w:r w:rsidRPr="00483ECB">
                        <w:rPr>
                          <w:rFonts w:cs="Arial"/>
                          <w:color w:val="3A3938"/>
                          <w:spacing w:val="-2"/>
                          <w:sz w:val="16"/>
                          <w:szCs w:val="16"/>
                          <w:lang w:val="en-US"/>
                        </w:rPr>
                        <w:t>Zahnfabrik</w:t>
                      </w:r>
                      <w:proofErr w:type="spellEnd"/>
                      <w:r w:rsidRPr="00483ECB">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483E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483ECB">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483ECB"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483ECB">
                        <w:rPr>
                          <w:rFonts w:cs="Arial"/>
                          <w:color w:val="3A3938"/>
                          <w:spacing w:val="-2"/>
                          <w:sz w:val="16"/>
                          <w:szCs w:val="16"/>
                          <w:lang w:val="en-US"/>
                        </w:rPr>
                        <w:t>This "perfect match" can be experienced in the lab and practice, from precise tooth shade determination to the finished</w:t>
                      </w:r>
                      <w:r w:rsidRPr="00483ECB">
                        <w:rPr>
                          <w:rFonts w:cs="Arial"/>
                          <w:color w:val="3A3938"/>
                          <w:spacing w:val="-2"/>
                          <w:lang w:val="en-US"/>
                        </w:rPr>
                        <w:t xml:space="preserve"> </w:t>
                      </w:r>
                      <w:r w:rsidRPr="00483ECB">
                        <w:rPr>
                          <w:rFonts w:cs="Arial"/>
                          <w:color w:val="3A3938"/>
                          <w:spacing w:val="-2"/>
                          <w:sz w:val="16"/>
                          <w:szCs w:val="16"/>
                          <w:lang w:val="en-US"/>
                        </w:rPr>
                        <w:t xml:space="preserve">restoration and cementation. VITA </w:t>
                      </w:r>
                      <w:proofErr w:type="spellStart"/>
                      <w:r w:rsidRPr="00483ECB">
                        <w:rPr>
                          <w:rFonts w:cs="Arial"/>
                          <w:color w:val="3A3938"/>
                          <w:spacing w:val="-2"/>
                          <w:sz w:val="16"/>
                          <w:szCs w:val="16"/>
                          <w:lang w:val="en-US"/>
                        </w:rPr>
                        <w:t>Zahnfabrik</w:t>
                      </w:r>
                      <w:proofErr w:type="spellEnd"/>
                      <w:r w:rsidRPr="00483ECB">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483ECB">
                        <w:rPr>
                          <w:rFonts w:cs="Arial"/>
                          <w:color w:val="3A3938"/>
                          <w:spacing w:val="-2"/>
                          <w:sz w:val="16"/>
                          <w:szCs w:val="16"/>
                          <w:lang w:val="en-US"/>
                        </w:rPr>
                        <w:t>Zahnfabrik</w:t>
                      </w:r>
                      <w:proofErr w:type="spellEnd"/>
                      <w:r w:rsidRPr="00483ECB">
                        <w:rPr>
                          <w:rFonts w:cs="Arial"/>
                          <w:color w:val="3A3938"/>
                          <w:spacing w:val="-2"/>
                          <w:sz w:val="16"/>
                          <w:szCs w:val="16"/>
                          <w:lang w:val="en-US"/>
                        </w:rPr>
                        <w:t xml:space="preserve"> offers innovative restoration options that contribute to an enhanced quality of life.</w:t>
                      </w:r>
                    </w:p>
                    <w:p w14:paraId="18D0694F" w14:textId="3F207CA4" w:rsidR="00017E54" w:rsidRPr="00483ECB"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483ECB" w:rsidRDefault="00602BBF" w:rsidP="00604131">
      <w:pPr>
        <w:rPr>
          <w:rFonts w:cs="Arial"/>
          <w:lang w:val="en-US"/>
        </w:rPr>
      </w:pPr>
    </w:p>
    <w:p w14:paraId="20FDF31A" w14:textId="41FDB41E" w:rsidR="00602BBF" w:rsidRPr="00483ECB" w:rsidRDefault="00602BBF" w:rsidP="00604131">
      <w:pPr>
        <w:rPr>
          <w:rFonts w:cs="Arial"/>
          <w:lang w:val="en-US"/>
        </w:rPr>
      </w:pPr>
    </w:p>
    <w:p w14:paraId="04841C92" w14:textId="5FD1EFB6" w:rsidR="00602BBF" w:rsidRPr="00483ECB" w:rsidRDefault="00602BBF" w:rsidP="00604131">
      <w:pPr>
        <w:rPr>
          <w:rFonts w:cs="Arial"/>
          <w:lang w:val="en-US"/>
        </w:rPr>
      </w:pPr>
    </w:p>
    <w:p w14:paraId="0E7097C3" w14:textId="2627384D" w:rsidR="00602BBF" w:rsidRPr="00483ECB" w:rsidRDefault="00602BBF" w:rsidP="00604131">
      <w:pPr>
        <w:rPr>
          <w:rFonts w:cs="Arial"/>
          <w:lang w:val="en-US"/>
        </w:rPr>
      </w:pPr>
    </w:p>
    <w:p w14:paraId="49A7A2B6" w14:textId="745B7EE5" w:rsidR="00602BBF" w:rsidRPr="00483ECB" w:rsidRDefault="00602BBF" w:rsidP="00604131">
      <w:pPr>
        <w:rPr>
          <w:rFonts w:cs="Arial"/>
          <w:lang w:val="en-US"/>
        </w:rPr>
      </w:pPr>
    </w:p>
    <w:p w14:paraId="752006E8" w14:textId="594E49C4" w:rsidR="00602BBF" w:rsidRPr="00483ECB" w:rsidRDefault="00602BBF" w:rsidP="00604131">
      <w:pPr>
        <w:rPr>
          <w:rFonts w:cs="Arial"/>
          <w:lang w:val="en-US"/>
        </w:rPr>
      </w:pPr>
    </w:p>
    <w:p w14:paraId="26275C2D" w14:textId="4F07F5BA" w:rsidR="00602BBF" w:rsidRPr="00483ECB" w:rsidRDefault="00602BBF" w:rsidP="00604131">
      <w:pPr>
        <w:rPr>
          <w:rFonts w:cs="Arial"/>
          <w:lang w:val="en-US"/>
        </w:rPr>
      </w:pPr>
    </w:p>
    <w:sectPr w:rsidR="00602BBF" w:rsidRPr="00483ECB"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9F7A76" w14:textId="77777777" w:rsidR="00A35396" w:rsidRDefault="00A35396" w:rsidP="00604131">
      <w:r>
        <w:separator/>
      </w:r>
    </w:p>
    <w:p w14:paraId="6729C5F3" w14:textId="77777777" w:rsidR="00A35396" w:rsidRDefault="00A35396" w:rsidP="00604131"/>
  </w:endnote>
  <w:endnote w:type="continuationSeparator" w:id="0">
    <w:p w14:paraId="20035247" w14:textId="77777777" w:rsidR="00A35396" w:rsidRDefault="00A35396" w:rsidP="00604131">
      <w:r>
        <w:continuationSeparator/>
      </w:r>
    </w:p>
    <w:p w14:paraId="3A7820F8" w14:textId="77777777" w:rsidR="00A35396" w:rsidRDefault="00A35396" w:rsidP="00604131"/>
  </w:endnote>
  <w:endnote w:type="continuationNotice" w:id="1">
    <w:p w14:paraId="6117F57C" w14:textId="77777777" w:rsidR="00A35396" w:rsidRDefault="00A3539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Textkörpe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483ECB">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483ECB">
                                <w:rPr>
                                  <w:rFonts w:cs="Arial"/>
                                  <w:color w:val="FFFFFF" w:themeColor="background1"/>
                                  <w:sz w:val="18"/>
                                  <w:szCs w:val="18"/>
                                  <w:lang w:val="en-US"/>
                                </w:rPr>
                                <w:t>Spitalgasse</w:t>
                              </w:r>
                              <w:proofErr w:type="spellEnd"/>
                              <w:r w:rsidRPr="00483ECB">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 xml:space="preserve">79713 Bad </w:t>
                              </w:r>
                              <w:proofErr w:type="spellStart"/>
                              <w:r w:rsidRPr="00483ECB">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483ECB" w:rsidRDefault="007954AE" w:rsidP="007954AE">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For questions, please contact:</w:t>
                              </w:r>
                            </w:p>
                            <w:p w14:paraId="006351D2" w14:textId="65DB3BF3" w:rsidR="003B085D" w:rsidRPr="00483ECB" w:rsidRDefault="003B085D" w:rsidP="003B085D">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Giulia Mazzullo</w:t>
                              </w:r>
                            </w:p>
                            <w:p w14:paraId="7D469FBB" w14:textId="77777777" w:rsidR="003B085D" w:rsidRPr="00483ECB" w:rsidRDefault="003B085D" w:rsidP="003B085D">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g.mazzullo@vita-zahnfabrik.com</w:t>
                              </w:r>
                            </w:p>
                            <w:p w14:paraId="6A601373" w14:textId="49815914" w:rsidR="00ED7C57" w:rsidRPr="00483ECB" w:rsidRDefault="00ED7C57" w:rsidP="00ED7C57">
                              <w:pPr>
                                <w:snapToGrid w:val="0"/>
                                <w:spacing w:line="240" w:lineRule="auto"/>
                                <w:rPr>
                                  <w:rFonts w:cs="Arial"/>
                                  <w:color w:val="FFFFFF" w:themeColor="background1"/>
                                  <w:sz w:val="18"/>
                                  <w:szCs w:val="18"/>
                                  <w:lang w:val="en-US"/>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483ECB">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proofErr w:type="spellStart"/>
                        <w:r w:rsidRPr="00483ECB">
                          <w:rPr>
                            <w:rFonts w:cs="Arial"/>
                            <w:color w:val="FFFFFF" w:themeColor="background1"/>
                            <w:sz w:val="18"/>
                            <w:szCs w:val="18"/>
                            <w:lang w:val="en-US"/>
                          </w:rPr>
                          <w:t>Spitalgasse</w:t>
                        </w:r>
                        <w:proofErr w:type="spellEnd"/>
                        <w:r w:rsidRPr="00483ECB">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 xml:space="preserve">79713 Bad </w:t>
                        </w:r>
                        <w:proofErr w:type="spellStart"/>
                        <w:r w:rsidRPr="00483ECB">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483ECB" w:rsidRDefault="007954AE" w:rsidP="007954AE">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For questions, please contact:</w:t>
                        </w:r>
                      </w:p>
                      <w:p w14:paraId="006351D2" w14:textId="65DB3BF3" w:rsidR="003B085D" w:rsidRPr="00483ECB" w:rsidRDefault="003B085D" w:rsidP="003B085D">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Giulia Mazzullo</w:t>
                        </w:r>
                      </w:p>
                      <w:p w14:paraId="7D469FBB" w14:textId="77777777" w:rsidR="003B085D" w:rsidRPr="00483ECB" w:rsidRDefault="003B085D" w:rsidP="003B085D">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g.mazzullo@vita-zahnfabrik.com</w:t>
                        </w:r>
                      </w:p>
                      <w:p w14:paraId="6A601373" w14:textId="49815914" w:rsidR="00ED7C57" w:rsidRPr="00483ECB" w:rsidRDefault="00ED7C57" w:rsidP="00ED7C57">
                        <w:pPr>
                          <w:snapToGrid w:val="0"/>
                          <w:spacing w:line="240" w:lineRule="auto"/>
                          <w:rPr>
                            <w:rFonts w:cs="Arial"/>
                            <w:color w:val="FFFFFF" w:themeColor="background1"/>
                            <w:sz w:val="18"/>
                            <w:szCs w:val="18"/>
                            <w:lang w:val="en-US"/>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483ECB">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483ECB">
                                <w:rPr>
                                  <w:rFonts w:cs="Arial"/>
                                  <w:color w:val="FFFFFF" w:themeColor="background1"/>
                                  <w:sz w:val="18"/>
                                  <w:szCs w:val="18"/>
                                  <w:lang w:val="en-US"/>
                                </w:rPr>
                                <w:t>Spitalgasse</w:t>
                              </w:r>
                              <w:proofErr w:type="spellEnd"/>
                              <w:r w:rsidRPr="00483ECB">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 xml:space="preserve">79713 Bad </w:t>
                              </w:r>
                              <w:proofErr w:type="spellStart"/>
                              <w:r w:rsidRPr="00483ECB">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483ECB" w:rsidRDefault="00017E54" w:rsidP="00F40CBF">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For questions, please contact:</w:t>
                              </w:r>
                            </w:p>
                            <w:p w14:paraId="15B9667D" w14:textId="2633FEDB" w:rsidR="00017E54" w:rsidRPr="008A4D1B" w:rsidRDefault="003B085D" w:rsidP="00F40CBF">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Giulia Mazzullo</w:t>
                              </w:r>
                            </w:p>
                            <w:p w14:paraId="29CF9680" w14:textId="49F173EE" w:rsidR="00017E54" w:rsidRPr="00483ECB" w:rsidRDefault="003B085D" w:rsidP="00F40CBF">
                              <w:pPr>
                                <w:snapToGrid w:val="0"/>
                                <w:spacing w:line="240" w:lineRule="auto"/>
                                <w:rPr>
                                  <w:rFonts w:cs="Arial"/>
                                  <w:color w:val="FFFFFF" w:themeColor="background1"/>
                                  <w:sz w:val="18"/>
                                  <w:szCs w:val="18"/>
                                  <w:lang w:val="fr-FR"/>
                                </w:rPr>
                              </w:pPr>
                              <w:r w:rsidRPr="00483ECB">
                                <w:rPr>
                                  <w:rFonts w:cs="Arial"/>
                                  <w:color w:val="FFFFFF" w:themeColor="background1"/>
                                  <w:sz w:val="18"/>
                                  <w:szCs w:val="18"/>
                                  <w:lang w:val="fr-FR"/>
                                </w:rPr>
                                <w:t>g.mazzullo@vita-zahnfabrik.com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483ECB">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proofErr w:type="spellStart"/>
                        <w:r w:rsidRPr="00483ECB">
                          <w:rPr>
                            <w:rFonts w:cs="Arial"/>
                            <w:color w:val="FFFFFF" w:themeColor="background1"/>
                            <w:sz w:val="18"/>
                            <w:szCs w:val="18"/>
                            <w:lang w:val="en-US"/>
                          </w:rPr>
                          <w:t>Spitalgasse</w:t>
                        </w:r>
                        <w:proofErr w:type="spellEnd"/>
                        <w:r w:rsidRPr="00483ECB">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 xml:space="preserve">79713 Bad </w:t>
                        </w:r>
                        <w:proofErr w:type="spellStart"/>
                        <w:r w:rsidRPr="00483ECB">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483ECB" w:rsidRDefault="00017E54" w:rsidP="00F40CBF">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For questions, please contact:</w:t>
                        </w:r>
                      </w:p>
                      <w:p w14:paraId="15B9667D" w14:textId="2633FEDB" w:rsidR="00017E54" w:rsidRPr="008A4D1B" w:rsidRDefault="003B085D" w:rsidP="00F40CBF">
                        <w:pPr>
                          <w:snapToGrid w:val="0"/>
                          <w:spacing w:line="240" w:lineRule="auto"/>
                          <w:rPr>
                            <w:rFonts w:cs="Arial"/>
                            <w:color w:val="FFFFFF" w:themeColor="background1"/>
                            <w:sz w:val="18"/>
                            <w:szCs w:val="18"/>
                            <w:lang w:val="en-US"/>
                          </w:rPr>
                        </w:pPr>
                        <w:r w:rsidRPr="00483ECB">
                          <w:rPr>
                            <w:rFonts w:cs="Arial"/>
                            <w:color w:val="FFFFFF" w:themeColor="background1"/>
                            <w:sz w:val="18"/>
                            <w:szCs w:val="18"/>
                            <w:lang w:val="en-US"/>
                          </w:rPr>
                          <w:t>Giulia Mazzullo</w:t>
                        </w:r>
                      </w:p>
                      <w:p w14:paraId="29CF9680" w14:textId="49F173EE" w:rsidR="00017E54" w:rsidRPr="00483ECB" w:rsidRDefault="003B085D" w:rsidP="00F40CBF">
                        <w:pPr>
                          <w:snapToGrid w:val="0"/>
                          <w:spacing w:line="240" w:lineRule="auto"/>
                          <w:rPr>
                            <w:rFonts w:cs="Arial"/>
                            <w:color w:val="FFFFFF" w:themeColor="background1"/>
                            <w:sz w:val="18"/>
                            <w:szCs w:val="18"/>
                            <w:lang w:val="fr-FR"/>
                          </w:rPr>
                        </w:pPr>
                        <w:r w:rsidRPr="00483ECB">
                          <w:rPr>
                            <w:rFonts w:cs="Arial"/>
                            <w:color w:val="FFFFFF" w:themeColor="background1"/>
                            <w:sz w:val="18"/>
                            <w:szCs w:val="18"/>
                            <w:lang w:val="fr-FR"/>
                          </w:rPr>
                          <w:t>g.mazzullo@vita-zahnfabrik.com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003539" w14:textId="77777777" w:rsidR="00A35396" w:rsidRDefault="00A35396" w:rsidP="00604131">
      <w:r>
        <w:separator/>
      </w:r>
    </w:p>
    <w:p w14:paraId="5306B7C1" w14:textId="77777777" w:rsidR="00A35396" w:rsidRDefault="00A35396" w:rsidP="00604131"/>
  </w:footnote>
  <w:footnote w:type="continuationSeparator" w:id="0">
    <w:p w14:paraId="5A9526F8" w14:textId="77777777" w:rsidR="00A35396" w:rsidRDefault="00A35396" w:rsidP="00604131">
      <w:r>
        <w:continuationSeparator/>
      </w:r>
    </w:p>
    <w:p w14:paraId="2704CC64" w14:textId="77777777" w:rsidR="00A35396" w:rsidRDefault="00A35396" w:rsidP="00604131"/>
  </w:footnote>
  <w:footnote w:type="continuationNotice" w:id="1">
    <w:p w14:paraId="7391389D" w14:textId="77777777" w:rsidR="00A35396" w:rsidRDefault="00A3539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0795A"/>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E93"/>
    <w:rsid w:val="00052FC9"/>
    <w:rsid w:val="00055215"/>
    <w:rsid w:val="0005526E"/>
    <w:rsid w:val="00056669"/>
    <w:rsid w:val="000569C0"/>
    <w:rsid w:val="00057543"/>
    <w:rsid w:val="00060D65"/>
    <w:rsid w:val="00062528"/>
    <w:rsid w:val="0006259D"/>
    <w:rsid w:val="00064242"/>
    <w:rsid w:val="0006505B"/>
    <w:rsid w:val="00066FC3"/>
    <w:rsid w:val="000675E0"/>
    <w:rsid w:val="0006782D"/>
    <w:rsid w:val="0007044C"/>
    <w:rsid w:val="00072C62"/>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65C0"/>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5B8E"/>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47279"/>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13A0"/>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439C"/>
    <w:rsid w:val="003552E8"/>
    <w:rsid w:val="00356543"/>
    <w:rsid w:val="003621DA"/>
    <w:rsid w:val="00367F29"/>
    <w:rsid w:val="00370FFF"/>
    <w:rsid w:val="003711CF"/>
    <w:rsid w:val="00371307"/>
    <w:rsid w:val="003739BA"/>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85D"/>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3ECB"/>
    <w:rsid w:val="004864CC"/>
    <w:rsid w:val="00487743"/>
    <w:rsid w:val="00490A4B"/>
    <w:rsid w:val="00491142"/>
    <w:rsid w:val="0049268C"/>
    <w:rsid w:val="004937D9"/>
    <w:rsid w:val="00493A87"/>
    <w:rsid w:val="00494781"/>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47AA"/>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C686B"/>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7B9"/>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A4D1B"/>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3FD"/>
    <w:rsid w:val="008E09A8"/>
    <w:rsid w:val="008E2429"/>
    <w:rsid w:val="008E4F3B"/>
    <w:rsid w:val="008E5693"/>
    <w:rsid w:val="008E63EE"/>
    <w:rsid w:val="008E6DDA"/>
    <w:rsid w:val="008F0A9C"/>
    <w:rsid w:val="008F2FBA"/>
    <w:rsid w:val="008F31F5"/>
    <w:rsid w:val="008F66C7"/>
    <w:rsid w:val="008F7C75"/>
    <w:rsid w:val="00900D4A"/>
    <w:rsid w:val="0090106F"/>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D9"/>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19EC"/>
    <w:rsid w:val="0099476E"/>
    <w:rsid w:val="009A1B15"/>
    <w:rsid w:val="009A6409"/>
    <w:rsid w:val="009A6F18"/>
    <w:rsid w:val="009A7B64"/>
    <w:rsid w:val="009B17D3"/>
    <w:rsid w:val="009B2BF3"/>
    <w:rsid w:val="009B3D4D"/>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5396"/>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01E"/>
    <w:rsid w:val="00A80B77"/>
    <w:rsid w:val="00A83057"/>
    <w:rsid w:val="00A83C2D"/>
    <w:rsid w:val="00A83F21"/>
    <w:rsid w:val="00A86D52"/>
    <w:rsid w:val="00A86EAC"/>
    <w:rsid w:val="00A87BE6"/>
    <w:rsid w:val="00A87E53"/>
    <w:rsid w:val="00A9051D"/>
    <w:rsid w:val="00A9163A"/>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67097"/>
    <w:rsid w:val="00B73251"/>
    <w:rsid w:val="00B74A92"/>
    <w:rsid w:val="00B74E16"/>
    <w:rsid w:val="00B762C6"/>
    <w:rsid w:val="00B76F2B"/>
    <w:rsid w:val="00B8779B"/>
    <w:rsid w:val="00B94E5F"/>
    <w:rsid w:val="00B9681D"/>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C5495"/>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0701"/>
    <w:rsid w:val="00CD1A42"/>
    <w:rsid w:val="00CD1D42"/>
    <w:rsid w:val="00CD4492"/>
    <w:rsid w:val="00CD7693"/>
    <w:rsid w:val="00CE00CE"/>
    <w:rsid w:val="00CE0A21"/>
    <w:rsid w:val="00CE1DC3"/>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80ED8"/>
    <w:rsid w:val="00D8339D"/>
    <w:rsid w:val="00D92124"/>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E5DE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555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052E9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052936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181</Words>
  <Characters>1048</Characters>
  <Application>Microsoft Office Word</Application>
  <DocSecurity>0</DocSecurity>
  <Lines>8</Lines>
  <Paragraphs>2</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5</cp:revision>
  <cp:lastPrinted>2023-06-26T10:19:00Z</cp:lastPrinted>
  <dcterms:created xsi:type="dcterms:W3CDTF">2024-07-23T08:51:00Z</dcterms:created>
  <dcterms:modified xsi:type="dcterms:W3CDTF">2024-08-22T09:37:00Z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