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05CA7C9" w:rsidR="007B024B" w:rsidRPr="005B080B"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5B080B" w:rsidRPr="005B080B">
        <w:rPr>
          <w:noProof/>
          <w:lang w:val="fr-FR"/>
        </w:rPr>
        <w:t>Septembre 2023</w:t>
      </w:r>
    </w:p>
    <w:p w14:paraId="3DA34F58" w14:textId="72A05460" w:rsidR="00844322" w:rsidRPr="005B080B" w:rsidRDefault="007E623F" w:rsidP="00844322">
      <w:pPr>
        <w:spacing w:line="240" w:lineRule="auto"/>
        <w:rPr>
          <w:rStyle w:val="Formatvorlage14"/>
          <w:b/>
          <w:bCs/>
          <w:color w:val="4D4D4D" w:themeColor="accent3"/>
          <w:sz w:val="48"/>
          <w:szCs w:val="48"/>
          <w:lang w:val="fr-FR"/>
        </w:rPr>
      </w:pPr>
      <w:r w:rsidRPr="005B080B">
        <w:rPr>
          <w:rStyle w:val="Formatvorlage14"/>
          <w:b/>
          <w:bCs/>
          <w:color w:val="4D4D4D" w:themeColor="accent3"/>
          <w:sz w:val="48"/>
          <w:szCs w:val="48"/>
          <w:lang w:val="fr-FR"/>
        </w:rPr>
        <w:t xml:space="preserve">VITA YZ ST </w:t>
      </w:r>
      <w:proofErr w:type="spellStart"/>
      <w:r w:rsidRPr="005B080B">
        <w:rPr>
          <w:rStyle w:val="Formatvorlage14"/>
          <w:b/>
          <w:bCs/>
          <w:color w:val="4D4D4D" w:themeColor="accent3"/>
          <w:sz w:val="48"/>
          <w:szCs w:val="48"/>
          <w:lang w:val="fr-FR"/>
        </w:rPr>
        <w:t>Multicolor</w:t>
      </w:r>
      <w:proofErr w:type="spellEnd"/>
      <w:r w:rsidRPr="005B080B">
        <w:rPr>
          <w:rStyle w:val="Formatvorlage14"/>
          <w:b/>
          <w:bCs/>
          <w:color w:val="4D4D4D" w:themeColor="accent3"/>
          <w:sz w:val="48"/>
          <w:szCs w:val="48"/>
          <w:lang w:val="fr-FR"/>
        </w:rPr>
        <w:t xml:space="preserve"> : disques en zircone désormais disponibles dans toutes les couleurs </w:t>
      </w:r>
      <w:proofErr w:type="spellStart"/>
      <w:r w:rsidRPr="005B080B">
        <w:rPr>
          <w:rStyle w:val="Formatvorlage14"/>
          <w:b/>
          <w:bCs/>
          <w:color w:val="4D4D4D" w:themeColor="accent3"/>
          <w:sz w:val="48"/>
          <w:szCs w:val="48"/>
          <w:lang w:val="fr-FR"/>
        </w:rPr>
        <w:t>classical</w:t>
      </w:r>
      <w:proofErr w:type="spellEnd"/>
    </w:p>
    <w:p w14:paraId="3D27ADAC" w14:textId="77777777" w:rsidR="00844322" w:rsidRPr="005B080B" w:rsidRDefault="00844322" w:rsidP="00844322">
      <w:pPr>
        <w:spacing w:line="360" w:lineRule="auto"/>
        <w:rPr>
          <w:rFonts w:cs="Arial"/>
          <w:sz w:val="22"/>
          <w:szCs w:val="22"/>
          <w:lang w:val="fr-FR"/>
        </w:rPr>
      </w:pPr>
    </w:p>
    <w:p w14:paraId="66F19191" w14:textId="40337584" w:rsidR="00187200" w:rsidRPr="005B080B" w:rsidRDefault="008F0A9C" w:rsidP="00505E59">
      <w:pPr>
        <w:spacing w:after="480"/>
        <w:rPr>
          <w:rFonts w:cs="Arial"/>
          <w:sz w:val="24"/>
          <w:szCs w:val="24"/>
          <w:lang w:val="fr-FR"/>
        </w:rPr>
      </w:pPr>
      <w:r w:rsidRPr="005B080B">
        <w:rPr>
          <w:rFonts w:cs="Arial"/>
          <w:sz w:val="24"/>
          <w:szCs w:val="24"/>
          <w:lang w:val="fr-FR"/>
        </w:rPr>
        <w:t xml:space="preserve">VITA </w:t>
      </w:r>
      <w:proofErr w:type="spellStart"/>
      <w:r w:rsidRPr="005B080B">
        <w:rPr>
          <w:rFonts w:cs="Arial"/>
          <w:sz w:val="24"/>
          <w:szCs w:val="24"/>
          <w:lang w:val="fr-FR"/>
        </w:rPr>
        <w:t>Zahnfabrik</w:t>
      </w:r>
      <w:proofErr w:type="spellEnd"/>
      <w:r w:rsidRPr="005B080B">
        <w:rPr>
          <w:rFonts w:cs="Arial"/>
          <w:sz w:val="24"/>
          <w:szCs w:val="24"/>
          <w:lang w:val="fr-FR"/>
        </w:rPr>
        <w:t xml:space="preserve"> complète son portefeuille. Dès à présent, le produit haut de gamme VITA YZ ST </w:t>
      </w:r>
      <w:proofErr w:type="spellStart"/>
      <w:r w:rsidRPr="005B080B">
        <w:rPr>
          <w:rFonts w:cs="Arial"/>
          <w:sz w:val="24"/>
          <w:szCs w:val="24"/>
          <w:lang w:val="fr-FR"/>
        </w:rPr>
        <w:t>Multicolor</w:t>
      </w:r>
      <w:proofErr w:type="spellEnd"/>
      <w:r w:rsidRPr="005B080B">
        <w:rPr>
          <w:rFonts w:cs="Arial"/>
          <w:sz w:val="24"/>
          <w:szCs w:val="24"/>
          <w:lang w:val="fr-FR"/>
        </w:rPr>
        <w:t xml:space="preserve"> est disponible dans sept couleurs supplémentaires. Les disques en dioxyde de zirconium de qualité supérieure sont donc désormais disponibles dans les 16 couleurs VITA </w:t>
      </w:r>
      <w:proofErr w:type="spellStart"/>
      <w:r w:rsidRPr="005B080B">
        <w:rPr>
          <w:rFonts w:cs="Arial"/>
          <w:sz w:val="24"/>
          <w:szCs w:val="24"/>
          <w:lang w:val="fr-FR"/>
        </w:rPr>
        <w:t>classical</w:t>
      </w:r>
      <w:proofErr w:type="spellEnd"/>
      <w:r w:rsidRPr="005B080B">
        <w:rPr>
          <w:rFonts w:cs="Arial"/>
          <w:sz w:val="24"/>
          <w:szCs w:val="24"/>
          <w:lang w:val="fr-FR"/>
        </w:rPr>
        <w:t xml:space="preserve"> A1-D4. Un complément qui permet aux utilisateurs </w:t>
      </w:r>
      <w:proofErr w:type="gramStart"/>
      <w:r w:rsidRPr="005B080B">
        <w:rPr>
          <w:rFonts w:cs="Arial"/>
          <w:sz w:val="24"/>
          <w:szCs w:val="24"/>
          <w:lang w:val="fr-FR"/>
        </w:rPr>
        <w:t>d'accéder</w:t>
      </w:r>
      <w:proofErr w:type="gramEnd"/>
      <w:r w:rsidRPr="005B080B">
        <w:rPr>
          <w:rFonts w:cs="Arial"/>
          <w:sz w:val="24"/>
          <w:szCs w:val="24"/>
          <w:lang w:val="fr-FR"/>
        </w:rPr>
        <w:t xml:space="preserve"> encore plus largement à la grande qualité VITA.</w:t>
      </w:r>
    </w:p>
    <w:p w14:paraId="5A0EAE02" w14:textId="6DC35228" w:rsidR="0062599B" w:rsidRPr="005B080B" w:rsidRDefault="00B50B18" w:rsidP="0062599B">
      <w:pPr>
        <w:rPr>
          <w:rFonts w:cs="Arial"/>
          <w:b/>
          <w:bCs/>
          <w:color w:val="DC0064" w:themeColor="accent1"/>
          <w:lang w:val="fr-FR"/>
        </w:rPr>
      </w:pPr>
      <w:r w:rsidRPr="005B080B">
        <w:rPr>
          <w:rFonts w:cs="Arial"/>
          <w:b/>
          <w:bCs/>
          <w:color w:val="DC0064" w:themeColor="accent1"/>
          <w:lang w:val="fr-FR"/>
        </w:rPr>
        <w:t>Qualité optimale pour les utilisateurs</w:t>
      </w:r>
    </w:p>
    <w:p w14:paraId="23719AFC" w14:textId="667D3C1D" w:rsidR="00F32E5D" w:rsidRPr="005B080B" w:rsidRDefault="0037778F" w:rsidP="0062599B">
      <w:pPr>
        <w:rPr>
          <w:rFonts w:cs="Arial"/>
          <w:lang w:val="fr-FR"/>
        </w:rPr>
      </w:pPr>
      <w:r w:rsidRPr="005B080B">
        <w:rPr>
          <w:rFonts w:cs="Arial"/>
          <w:lang w:val="fr-FR"/>
        </w:rPr>
        <w:t xml:space="preserve">Les disques VITA YZ ST </w:t>
      </w:r>
      <w:proofErr w:type="spellStart"/>
      <w:r w:rsidRPr="005B080B">
        <w:rPr>
          <w:rFonts w:cs="Arial"/>
          <w:lang w:val="fr-FR"/>
        </w:rPr>
        <w:t>Multicolor</w:t>
      </w:r>
      <w:proofErr w:type="spellEnd"/>
      <w:r w:rsidRPr="005B080B">
        <w:rPr>
          <w:rFonts w:cs="Arial"/>
          <w:lang w:val="fr-FR"/>
        </w:rPr>
        <w:t xml:space="preserve"> conviennent pour des restaurations dentaires exigeantes et de qualité. Ils peuvent être fraisés de manière particulièrement précise et fine, de sorte qu'il n'y a pas d'éclats, même si l'épaisseur de la paroi est faible. Les utilisateurs gagnent ainsi du temps et de l'argent en économisant des matériaux et en minimisant les travaux répétitifs. De plus, les utilisateurs bénéficient d'une fabrication rapide car VITA YZ ST </w:t>
      </w:r>
      <w:proofErr w:type="spellStart"/>
      <w:r w:rsidRPr="005B080B">
        <w:rPr>
          <w:rFonts w:cs="Arial"/>
          <w:lang w:val="fr-FR"/>
        </w:rPr>
        <w:t>Multicolor</w:t>
      </w:r>
      <w:proofErr w:type="spellEnd"/>
      <w:r w:rsidRPr="005B080B">
        <w:rPr>
          <w:rFonts w:cs="Arial"/>
          <w:lang w:val="fr-FR"/>
        </w:rPr>
        <w:t xml:space="preserve"> peut être fritté en moins d'une heure.</w:t>
      </w:r>
    </w:p>
    <w:p w14:paraId="1A423119" w14:textId="77777777" w:rsidR="007679D6" w:rsidRPr="005B080B" w:rsidRDefault="007679D6" w:rsidP="0062599B">
      <w:pPr>
        <w:rPr>
          <w:rFonts w:cs="Arial"/>
          <w:lang w:val="fr-FR"/>
        </w:rPr>
      </w:pPr>
    </w:p>
    <w:p w14:paraId="1E0F3BCA" w14:textId="755E3ED4" w:rsidR="00511C03" w:rsidRPr="005B080B" w:rsidRDefault="002D19DF" w:rsidP="00511C03">
      <w:pPr>
        <w:rPr>
          <w:rFonts w:cs="Arial"/>
          <w:lang w:val="fr-FR"/>
        </w:rPr>
      </w:pPr>
      <w:r w:rsidRPr="005B080B">
        <w:rPr>
          <w:rFonts w:cs="Arial"/>
          <w:lang w:val="fr-FR"/>
        </w:rPr>
        <w:t xml:space="preserve">La clé des excellentes propriétés mécaniques de VITA YZ ST </w:t>
      </w:r>
      <w:proofErr w:type="spellStart"/>
      <w:r w:rsidRPr="005B080B">
        <w:rPr>
          <w:rFonts w:cs="Arial"/>
          <w:lang w:val="fr-FR"/>
        </w:rPr>
        <w:t>Multicolor</w:t>
      </w:r>
      <w:proofErr w:type="spellEnd"/>
      <w:r w:rsidRPr="005B080B">
        <w:rPr>
          <w:rFonts w:cs="Arial"/>
          <w:lang w:val="fr-FR"/>
        </w:rPr>
        <w:t xml:space="preserve"> est notamment le dioxyde de zirconium de qualité supérieure. Le matériau garantit une résistance élevée et constante de 1 200 MPa et donc une stabilité clinique prouvée à long terme des restaurations dentaires. Un exemple remarquable est celui de la célèbre entreprise dentaire BEGO qui, depuis 2022, utilise exclusivement le matériau en zircone de VITA dans son centre de fraisage de Brême et a ainsi considérablement augmenté la satisfaction de ses clients, notamment en ce qui concerne la précision des couleurs. </w:t>
      </w:r>
    </w:p>
    <w:p w14:paraId="69A52602" w14:textId="77777777" w:rsidR="00511C03" w:rsidRPr="005B080B" w:rsidRDefault="00511C03" w:rsidP="0062599B">
      <w:pPr>
        <w:rPr>
          <w:rFonts w:cs="Arial"/>
          <w:lang w:val="fr-FR"/>
        </w:rPr>
      </w:pPr>
    </w:p>
    <w:p w14:paraId="25E6043A" w14:textId="3B9D3F6B" w:rsidR="00D43459" w:rsidRPr="005B080B" w:rsidRDefault="001F4E0B" w:rsidP="0062599B">
      <w:pPr>
        <w:rPr>
          <w:rFonts w:cs="Arial"/>
          <w:b/>
          <w:bCs/>
          <w:color w:val="DC0064" w:themeColor="accent1"/>
          <w:lang w:val="fr-FR"/>
        </w:rPr>
      </w:pPr>
      <w:r w:rsidRPr="005B080B">
        <w:rPr>
          <w:rFonts w:cs="Arial"/>
          <w:b/>
          <w:bCs/>
          <w:color w:val="DC0064" w:themeColor="accent1"/>
          <w:lang w:val="fr-FR"/>
        </w:rPr>
        <w:t>VITA YZ SOLUTIONS : un large choix pour les plus hautes exigences</w:t>
      </w:r>
    </w:p>
    <w:p w14:paraId="75CCB421" w14:textId="782039DC" w:rsidR="007D49A0" w:rsidRPr="005B080B" w:rsidRDefault="0037778F" w:rsidP="0062599B">
      <w:pPr>
        <w:rPr>
          <w:rFonts w:cs="Arial"/>
          <w:lang w:val="fr-FR"/>
        </w:rPr>
      </w:pPr>
      <w:r w:rsidRPr="005B080B">
        <w:rPr>
          <w:rFonts w:cs="Arial"/>
          <w:lang w:val="fr-FR"/>
        </w:rPr>
        <w:t xml:space="preserve">VITA YZ ST </w:t>
      </w:r>
      <w:proofErr w:type="spellStart"/>
      <w:r w:rsidRPr="005B080B">
        <w:rPr>
          <w:rFonts w:cs="Arial"/>
          <w:lang w:val="fr-FR"/>
        </w:rPr>
        <w:t>Multicolor</w:t>
      </w:r>
      <w:proofErr w:type="spellEnd"/>
      <w:r w:rsidRPr="005B080B">
        <w:rPr>
          <w:rFonts w:cs="Arial"/>
          <w:lang w:val="fr-FR"/>
        </w:rPr>
        <w:t xml:space="preserve"> fait partie du portefeuille VITA YZ SOLUTIONS. Il propose aux utilisateurs des disques en dioxyde de zirconium dans quatre niveaux de translucidité différents ainsi que trois hauteurs différentes pour la fabrication de restaurations postérieures monolithiques et partiellement stratifiées. Les VITA YZ LIQUIDS permettent en outre de caractériser et de personnaliser les restaurations. Les matériaux du portefeuille correspondent aux couleurs du </w:t>
      </w:r>
      <w:proofErr w:type="spellStart"/>
      <w:r w:rsidRPr="005B080B">
        <w:rPr>
          <w:rFonts w:cs="Arial"/>
          <w:lang w:val="fr-FR"/>
        </w:rPr>
        <w:t>nuteintierancier</w:t>
      </w:r>
      <w:proofErr w:type="spellEnd"/>
      <w:r w:rsidRPr="005B080B">
        <w:rPr>
          <w:rFonts w:cs="Arial"/>
          <w:lang w:val="fr-FR"/>
        </w:rPr>
        <w:t xml:space="preserve"> VITA </w:t>
      </w:r>
      <w:proofErr w:type="spellStart"/>
      <w:r w:rsidRPr="005B080B">
        <w:rPr>
          <w:rFonts w:cs="Arial"/>
          <w:lang w:val="fr-FR"/>
        </w:rPr>
        <w:t>classical</w:t>
      </w:r>
      <w:proofErr w:type="spellEnd"/>
      <w:r w:rsidRPr="005B080B">
        <w:rPr>
          <w:rFonts w:cs="Arial"/>
          <w:lang w:val="fr-FR"/>
        </w:rPr>
        <w:t xml:space="preserve"> A1-D4 – et garantissent ainsi des restaurations dentaires qui s'harmonisent avec la couleur des dents naturelles.</w:t>
      </w:r>
    </w:p>
    <w:p w14:paraId="573BE1C1" w14:textId="77777777" w:rsidR="00044EC4" w:rsidRPr="005B080B" w:rsidRDefault="00044EC4" w:rsidP="00517FC8">
      <w:pPr>
        <w:spacing w:line="360" w:lineRule="auto"/>
        <w:rPr>
          <w:rFonts w:cs="Arial"/>
          <w:b/>
          <w:bCs/>
          <w:color w:val="DC0064" w:themeColor="accent1"/>
          <w:lang w:val="fr-FR"/>
        </w:rPr>
      </w:pPr>
    </w:p>
    <w:p w14:paraId="2FA44B53" w14:textId="24B3A9A1" w:rsidR="00517FC8" w:rsidRPr="005B080B" w:rsidRDefault="00BA0A2D" w:rsidP="00517FC8">
      <w:pPr>
        <w:spacing w:line="360" w:lineRule="auto"/>
        <w:rPr>
          <w:rFonts w:cs="Arial"/>
          <w:b/>
          <w:bCs/>
          <w:color w:val="DC0064" w:themeColor="accent1"/>
          <w:lang w:val="fr-FR"/>
        </w:rPr>
      </w:pPr>
      <w:r w:rsidRPr="005B080B">
        <w:rPr>
          <w:rFonts w:cs="Arial"/>
          <w:b/>
          <w:bCs/>
          <w:color w:val="DC0064" w:themeColor="accent1"/>
          <w:lang w:val="fr-FR"/>
        </w:rPr>
        <w:lastRenderedPageBreak/>
        <w:t xml:space="preserve">En savoir plus sur VITA YZ ST </w:t>
      </w:r>
      <w:proofErr w:type="spellStart"/>
      <w:r w:rsidRPr="005B080B">
        <w:rPr>
          <w:rFonts w:cs="Arial"/>
          <w:b/>
          <w:bCs/>
          <w:color w:val="DC0064" w:themeColor="accent1"/>
          <w:lang w:val="fr-FR"/>
        </w:rPr>
        <w:t>Multicolor</w:t>
      </w:r>
      <w:proofErr w:type="spellEnd"/>
    </w:p>
    <w:p w14:paraId="2CE128EC" w14:textId="0B349DDE" w:rsidR="00EC313B" w:rsidRPr="005B080B" w:rsidRDefault="00C21F67" w:rsidP="00EC313B">
      <w:pPr>
        <w:rPr>
          <w:rFonts w:ascii="Calibri" w:hAnsi="Calibri"/>
          <w:lang w:val="fr-FR"/>
        </w:rPr>
      </w:pPr>
      <w:r w:rsidRPr="005B080B">
        <w:rPr>
          <w:rFonts w:cs="Arial"/>
          <w:lang w:val="fr-FR"/>
        </w:rPr>
        <w:t>Autres informations :</w:t>
      </w:r>
      <w:r w:rsidR="005B080B">
        <w:rPr>
          <w:rFonts w:cs="Arial"/>
          <w:lang w:val="fr-FR"/>
        </w:rPr>
        <w:t xml:space="preserve"> </w:t>
      </w:r>
      <w:hyperlink r:id="rId11" w:history="1">
        <w:r w:rsidR="005B080B" w:rsidRPr="00F256AE">
          <w:rPr>
            <w:rStyle w:val="Hyperlink"/>
            <w:rFonts w:cs="Arial"/>
            <w:lang w:val="fr-FR"/>
          </w:rPr>
          <w:t>https://www.vita-zahnfabrik.com/YZ_SOLUTIONS</w:t>
        </w:r>
      </w:hyperlink>
    </w:p>
    <w:p w14:paraId="1F94FD0C" w14:textId="54EBBB87" w:rsidR="00DD62F4" w:rsidRPr="005B080B" w:rsidRDefault="00DD62F4" w:rsidP="00722887">
      <w:pPr>
        <w:spacing w:after="120" w:line="360" w:lineRule="auto"/>
        <w:rPr>
          <w:rFonts w:cs="Arial"/>
          <w:lang w:val="fr-FR"/>
        </w:rPr>
      </w:pPr>
    </w:p>
    <w:p w14:paraId="615FB2ED" w14:textId="77777777" w:rsidR="00195BE5" w:rsidRPr="005B080B" w:rsidRDefault="00195BE5" w:rsidP="00722887">
      <w:pPr>
        <w:spacing w:after="120" w:line="360" w:lineRule="auto"/>
        <w:rPr>
          <w:rStyle w:val="Formatvorlage14"/>
          <w:rFonts w:cs="Arial"/>
          <w:sz w:val="20"/>
          <w:lang w:val="fr-FR"/>
        </w:rPr>
      </w:pPr>
    </w:p>
    <w:p w14:paraId="7BB3FA7E" w14:textId="253ED2B8" w:rsidR="00465331" w:rsidRDefault="005B080B" w:rsidP="00426C65">
      <w:pPr>
        <w:pStyle w:val="Preline"/>
        <w:spacing w:after="0" w:line="240" w:lineRule="auto"/>
        <w:rPr>
          <w:rStyle w:val="Formatvorlage14"/>
          <w:rFonts w:cs="Arial"/>
          <w:b w:val="0"/>
          <w:bCs w:val="0"/>
          <w:color w:val="4D4D4D" w:themeColor="accent3"/>
          <w:sz w:val="28"/>
        </w:rPr>
      </w:pPr>
      <w:r>
        <w:rPr>
          <w:noProof/>
        </w:rPr>
        <w:drawing>
          <wp:inline distT="0" distB="0" distL="0" distR="0" wp14:anchorId="76269C61" wp14:editId="424A36A4">
            <wp:extent cx="2302097" cy="1536700"/>
            <wp:effectExtent l="0" t="0" r="3175" b="6350"/>
            <wp:docPr id="1511472138" name="Grafik 1" descr="Ein Bild, das Essen, Person,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72138" name="Grafik 1" descr="Ein Bild, das Essen, Person,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307950" cy="1540607"/>
                    </a:xfrm>
                    <a:prstGeom prst="rect">
                      <a:avLst/>
                    </a:prstGeom>
                    <a:noFill/>
                    <a:ln>
                      <a:noFill/>
                    </a:ln>
                  </pic:spPr>
                </pic:pic>
              </a:graphicData>
            </a:graphic>
          </wp:inline>
        </w:drawing>
      </w:r>
    </w:p>
    <w:p w14:paraId="513AC6EC" w14:textId="768A9024" w:rsidR="0006259D" w:rsidRPr="00F86C46" w:rsidRDefault="0006259D" w:rsidP="0006259D">
      <w:pPr>
        <w:pStyle w:val="Preline"/>
        <w:spacing w:after="0" w:line="240" w:lineRule="auto"/>
        <w:rPr>
          <w:rStyle w:val="Formatvorlage14"/>
          <w:rFonts w:cs="Arial"/>
          <w:b w:val="0"/>
          <w:bCs w:val="0"/>
          <w:color w:val="4D4D4D" w:themeColor="accent3"/>
          <w:sz w:val="18"/>
          <w:szCs w:val="18"/>
          <w:lang w:val="fr-FR"/>
        </w:rPr>
      </w:pPr>
      <w:r w:rsidRPr="00F86C46">
        <w:rPr>
          <w:rStyle w:val="Formatvorlage14"/>
          <w:rFonts w:cs="Arial"/>
          <w:b w:val="0"/>
          <w:bCs w:val="0"/>
          <w:color w:val="4D4D4D" w:themeColor="accent3"/>
          <w:sz w:val="18"/>
          <w:szCs w:val="18"/>
          <w:lang w:val="fr-FR"/>
        </w:rPr>
        <w:t xml:space="preserve">Ill. 1 </w:t>
      </w:r>
      <w:r w:rsidR="00F86C46" w:rsidRPr="00F86C46">
        <w:rPr>
          <w:rStyle w:val="Formatvorlage14"/>
          <w:rFonts w:cs="Arial"/>
          <w:b w:val="0"/>
          <w:bCs w:val="0"/>
          <w:color w:val="4D4D4D" w:themeColor="accent3"/>
          <w:sz w:val="18"/>
          <w:szCs w:val="18"/>
          <w:lang w:val="fr-FR"/>
        </w:rPr>
        <w:t xml:space="preserve">VITA YZ ST </w:t>
      </w:r>
      <w:proofErr w:type="spellStart"/>
      <w:r w:rsidR="00F86C46" w:rsidRPr="00F86C46">
        <w:rPr>
          <w:rStyle w:val="Formatvorlage14"/>
          <w:rFonts w:cs="Arial"/>
          <w:b w:val="0"/>
          <w:bCs w:val="0"/>
          <w:color w:val="4D4D4D" w:themeColor="accent3"/>
          <w:sz w:val="18"/>
          <w:szCs w:val="18"/>
          <w:lang w:val="fr-FR"/>
        </w:rPr>
        <w:t>Multicolor</w:t>
      </w:r>
      <w:proofErr w:type="spellEnd"/>
      <w:r w:rsidR="00F86C46" w:rsidRPr="00F86C46">
        <w:rPr>
          <w:rStyle w:val="Formatvorlage14"/>
          <w:rFonts w:cs="Arial"/>
          <w:b w:val="0"/>
          <w:bCs w:val="0"/>
          <w:color w:val="4D4D4D" w:themeColor="accent3"/>
          <w:sz w:val="18"/>
          <w:szCs w:val="18"/>
          <w:lang w:val="fr-FR"/>
        </w:rPr>
        <w:t xml:space="preserve"> : disques en zircone désormais disponibles dans toutes les couleurs </w:t>
      </w:r>
      <w:proofErr w:type="spellStart"/>
      <w:r w:rsidR="00F86C46" w:rsidRPr="00F86C46">
        <w:rPr>
          <w:rStyle w:val="Formatvorlage14"/>
          <w:rFonts w:cs="Arial"/>
          <w:b w:val="0"/>
          <w:bCs w:val="0"/>
          <w:color w:val="4D4D4D" w:themeColor="accent3"/>
          <w:sz w:val="18"/>
          <w:szCs w:val="18"/>
          <w:lang w:val="fr-FR"/>
        </w:rPr>
        <w:t>classical</w:t>
      </w:r>
      <w:proofErr w:type="spellEnd"/>
    </w:p>
    <w:p w14:paraId="0F10B740" w14:textId="77777777" w:rsidR="002372FF" w:rsidRPr="00F86C46" w:rsidRDefault="002372FF"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F86C46"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B080B">
                              <w:rPr>
                                <w:rFonts w:cs="Arial"/>
                                <w:color w:val="3A3938"/>
                                <w:spacing w:val="-2"/>
                                <w:lang w:val="fr-FR"/>
                              </w:rPr>
                              <w:t xml:space="preserve"> </w:t>
                            </w:r>
                            <w:r w:rsidRPr="005B080B">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B080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pour la dentisterie. </w:t>
                      </w:r>
                    </w:p>
                    <w:p w14:paraId="4F47096A"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5B080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B080B">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B080B">
                        <w:rPr>
                          <w:rFonts w:cs="Arial"/>
                          <w:color w:val="3A3938"/>
                          <w:spacing w:val="-2"/>
                          <w:lang w:val="fr-FR"/>
                        </w:rPr>
                        <w:t xml:space="preserve"> </w:t>
                      </w:r>
                      <w:r w:rsidRPr="005B080B">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B080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F86C46" w:rsidRDefault="00602BBF" w:rsidP="00604131">
      <w:pPr>
        <w:rPr>
          <w:rFonts w:cs="Arial"/>
          <w:lang w:val="fr-FR"/>
        </w:rPr>
      </w:pPr>
    </w:p>
    <w:p w14:paraId="20FDF31A" w14:textId="41FDB41E" w:rsidR="00602BBF" w:rsidRPr="00F86C46" w:rsidRDefault="00602BBF" w:rsidP="00604131">
      <w:pPr>
        <w:rPr>
          <w:rFonts w:cs="Arial"/>
          <w:lang w:val="fr-FR"/>
        </w:rPr>
      </w:pPr>
    </w:p>
    <w:p w14:paraId="04841C92" w14:textId="5FD1EFB6" w:rsidR="00602BBF" w:rsidRPr="00F86C46" w:rsidRDefault="00602BBF" w:rsidP="00604131">
      <w:pPr>
        <w:rPr>
          <w:rFonts w:cs="Arial"/>
          <w:lang w:val="fr-FR"/>
        </w:rPr>
      </w:pPr>
    </w:p>
    <w:p w14:paraId="0E7097C3" w14:textId="2627384D" w:rsidR="00602BBF" w:rsidRPr="00F86C46" w:rsidRDefault="00602BBF" w:rsidP="00604131">
      <w:pPr>
        <w:rPr>
          <w:rFonts w:cs="Arial"/>
          <w:lang w:val="fr-FR"/>
        </w:rPr>
      </w:pPr>
    </w:p>
    <w:p w14:paraId="49A7A2B6" w14:textId="745B7EE5" w:rsidR="00602BBF" w:rsidRPr="00F86C46" w:rsidRDefault="00602BBF" w:rsidP="00604131">
      <w:pPr>
        <w:rPr>
          <w:rFonts w:cs="Arial"/>
          <w:lang w:val="fr-FR"/>
        </w:rPr>
      </w:pPr>
    </w:p>
    <w:p w14:paraId="752006E8" w14:textId="594E49C4" w:rsidR="00602BBF" w:rsidRPr="00F86C46" w:rsidRDefault="00602BBF" w:rsidP="00604131">
      <w:pPr>
        <w:rPr>
          <w:rFonts w:cs="Arial"/>
          <w:lang w:val="fr-FR"/>
        </w:rPr>
      </w:pPr>
    </w:p>
    <w:p w14:paraId="26275C2D" w14:textId="4F07F5BA" w:rsidR="00602BBF" w:rsidRPr="00F86C46" w:rsidRDefault="00602BBF" w:rsidP="00604131">
      <w:pPr>
        <w:rPr>
          <w:rFonts w:cs="Arial"/>
          <w:lang w:val="fr-FR"/>
        </w:rPr>
      </w:pPr>
    </w:p>
    <w:p w14:paraId="7F6AB011" w14:textId="3AF171AA" w:rsidR="00602BBF" w:rsidRPr="00F86C46" w:rsidRDefault="00602BBF" w:rsidP="00604131">
      <w:pPr>
        <w:rPr>
          <w:rFonts w:cs="Arial"/>
          <w:lang w:val="fr-FR"/>
        </w:rPr>
      </w:pPr>
    </w:p>
    <w:p w14:paraId="5BA25967" w14:textId="7E4CABAA" w:rsidR="00602BBF" w:rsidRPr="00F86C46" w:rsidRDefault="00602BBF" w:rsidP="00604131">
      <w:pPr>
        <w:rPr>
          <w:rFonts w:cs="Arial"/>
          <w:lang w:val="fr-FR"/>
        </w:rPr>
      </w:pPr>
    </w:p>
    <w:p w14:paraId="042C0891" w14:textId="232758CA" w:rsidR="00602BBF" w:rsidRPr="00F86C46" w:rsidRDefault="00602BBF" w:rsidP="00604131">
      <w:pPr>
        <w:rPr>
          <w:rFonts w:cs="Arial"/>
          <w:lang w:val="fr-FR"/>
        </w:rPr>
      </w:pPr>
    </w:p>
    <w:p w14:paraId="3785F162" w14:textId="288A18B1" w:rsidR="00C60FD7" w:rsidRPr="00F86C46" w:rsidRDefault="00C60FD7" w:rsidP="00604131">
      <w:pPr>
        <w:rPr>
          <w:rFonts w:cs="Arial"/>
          <w:lang w:val="fr-FR"/>
        </w:rPr>
      </w:pPr>
    </w:p>
    <w:sectPr w:rsidR="00C60FD7" w:rsidRPr="00F86C46"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DD970" w14:textId="77777777" w:rsidR="00196F14" w:rsidRDefault="00196F14" w:rsidP="00604131">
      <w:r>
        <w:separator/>
      </w:r>
    </w:p>
    <w:p w14:paraId="4B4B9533" w14:textId="77777777" w:rsidR="00196F14" w:rsidRDefault="00196F14" w:rsidP="00604131"/>
  </w:endnote>
  <w:endnote w:type="continuationSeparator" w:id="0">
    <w:p w14:paraId="10F8DD93" w14:textId="77777777" w:rsidR="00196F14" w:rsidRDefault="00196F14" w:rsidP="00604131">
      <w:r>
        <w:continuationSeparator/>
      </w:r>
    </w:p>
    <w:p w14:paraId="36591989" w14:textId="77777777" w:rsidR="00196F14" w:rsidRDefault="00196F14" w:rsidP="00604131"/>
  </w:endnote>
  <w:endnote w:type="continuationNotice" w:id="1">
    <w:p w14:paraId="00F23FF1" w14:textId="77777777" w:rsidR="00196F14" w:rsidRDefault="00196F1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B080B">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5B080B" w:rsidRDefault="007954AE" w:rsidP="007954AE">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Pour toute question, veuillez vous adresser à </w:t>
                              </w:r>
                            </w:p>
                            <w:p w14:paraId="755D2F25"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Elena Schulz</w:t>
                              </w:r>
                            </w:p>
                            <w:p w14:paraId="12E68DA3"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Relations publiques </w:t>
                              </w:r>
                            </w:p>
                            <w:p w14:paraId="31D46EF9"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74E87"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B080B">
                          <w:rPr>
                            <w:rFonts w:cs="Arial"/>
                            <w:color w:val="FFFFFF" w:themeColor="background1"/>
                            <w:sz w:val="18"/>
                            <w:szCs w:val="18"/>
                            <w:lang w:val="en-US"/>
                          </w:rPr>
                          <w:t>KG</w:t>
                        </w:r>
                      </w:p>
                      <w:p w14:paraId="17C138CE" w14:textId="77777777" w:rsidR="00ED7C57" w:rsidRPr="00A74E8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5B080B" w:rsidRDefault="007954AE" w:rsidP="007954AE">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Pour toute question, veuillez vous adresser à </w:t>
                        </w:r>
                      </w:p>
                      <w:p w14:paraId="755D2F25"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Elena Schulz</w:t>
                        </w:r>
                      </w:p>
                      <w:p w14:paraId="12E68DA3"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Relations publiques </w:t>
                        </w:r>
                      </w:p>
                      <w:p w14:paraId="31D46EF9" w14:textId="77777777" w:rsidR="001908C1" w:rsidRPr="005B080B" w:rsidRDefault="001908C1" w:rsidP="001908C1">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B080B">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5B080B" w:rsidRDefault="00017E54" w:rsidP="00F40CBF">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74E87"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B080B">
                          <w:rPr>
                            <w:rFonts w:cs="Arial"/>
                            <w:color w:val="FFFFFF" w:themeColor="background1"/>
                            <w:sz w:val="18"/>
                            <w:szCs w:val="18"/>
                            <w:lang w:val="en-US"/>
                          </w:rPr>
                          <w:t>KG</w:t>
                        </w:r>
                      </w:p>
                      <w:p w14:paraId="3F81102F" w14:textId="77777777" w:rsidR="00017E54" w:rsidRPr="00A74E8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B080B">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5B080B" w:rsidRDefault="00017E54" w:rsidP="00F40CBF">
                        <w:pPr>
                          <w:snapToGrid w:val="0"/>
                          <w:spacing w:line="240" w:lineRule="auto"/>
                          <w:rPr>
                            <w:rFonts w:cs="Arial"/>
                            <w:color w:val="FFFFFF" w:themeColor="background1"/>
                            <w:sz w:val="18"/>
                            <w:szCs w:val="18"/>
                            <w:lang w:val="fr-FR"/>
                          </w:rPr>
                        </w:pPr>
                        <w:r w:rsidRPr="005B080B">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8D87C" w14:textId="77777777" w:rsidR="00196F14" w:rsidRDefault="00196F14" w:rsidP="00604131">
      <w:r>
        <w:separator/>
      </w:r>
    </w:p>
    <w:p w14:paraId="7335E995" w14:textId="77777777" w:rsidR="00196F14" w:rsidRDefault="00196F14" w:rsidP="00604131"/>
  </w:footnote>
  <w:footnote w:type="continuationSeparator" w:id="0">
    <w:p w14:paraId="4AE05051" w14:textId="77777777" w:rsidR="00196F14" w:rsidRDefault="00196F14" w:rsidP="00604131">
      <w:r>
        <w:continuationSeparator/>
      </w:r>
    </w:p>
    <w:p w14:paraId="1A761D27" w14:textId="77777777" w:rsidR="00196F14" w:rsidRDefault="00196F14" w:rsidP="00604131"/>
  </w:footnote>
  <w:footnote w:type="continuationNotice" w:id="1">
    <w:p w14:paraId="505BDC16" w14:textId="77777777" w:rsidR="00196F14" w:rsidRDefault="00196F1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1"/>
  </w:num>
  <w:num w:numId="2" w16cid:durableId="963538434">
    <w:abstractNumId w:val="29"/>
  </w:num>
  <w:num w:numId="3" w16cid:durableId="1236549222">
    <w:abstractNumId w:val="16"/>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0"/>
  </w:num>
  <w:num w:numId="15" w16cid:durableId="1086340242">
    <w:abstractNumId w:val="19"/>
  </w:num>
  <w:num w:numId="16" w16cid:durableId="214002917">
    <w:abstractNumId w:val="22"/>
  </w:num>
  <w:num w:numId="17" w16cid:durableId="178742388">
    <w:abstractNumId w:val="31"/>
  </w:num>
  <w:num w:numId="18" w16cid:durableId="688142652">
    <w:abstractNumId w:val="27"/>
  </w:num>
  <w:num w:numId="19" w16cid:durableId="1694839260">
    <w:abstractNumId w:val="23"/>
  </w:num>
  <w:num w:numId="20" w16cid:durableId="1688173884">
    <w:abstractNumId w:val="15"/>
  </w:num>
  <w:num w:numId="21" w16cid:durableId="1179657325">
    <w:abstractNumId w:val="18"/>
  </w:num>
  <w:num w:numId="22" w16cid:durableId="1159998908">
    <w:abstractNumId w:val="17"/>
  </w:num>
  <w:num w:numId="23" w16cid:durableId="953252203">
    <w:abstractNumId w:val="26"/>
  </w:num>
  <w:num w:numId="24" w16cid:durableId="899174486">
    <w:abstractNumId w:val="25"/>
  </w:num>
  <w:num w:numId="25" w16cid:durableId="1942251398">
    <w:abstractNumId w:val="14"/>
  </w:num>
  <w:num w:numId="26" w16cid:durableId="9651642">
    <w:abstractNumId w:val="21"/>
  </w:num>
  <w:num w:numId="27" w16cid:durableId="1941258382">
    <w:abstractNumId w:val="30"/>
  </w:num>
  <w:num w:numId="28" w16cid:durableId="1947957709">
    <w:abstractNumId w:val="24"/>
  </w:num>
  <w:num w:numId="29" w16cid:durableId="658382994">
    <w:abstractNumId w:val="10"/>
  </w:num>
  <w:num w:numId="30" w16cid:durableId="127825283">
    <w:abstractNumId w:val="13"/>
  </w:num>
  <w:num w:numId="31" w16cid:durableId="440302772">
    <w:abstractNumId w:val="28"/>
  </w:num>
  <w:num w:numId="32" w16cid:durableId="1209681150">
    <w:abstractNumId w:val="32"/>
  </w:num>
  <w:num w:numId="33" w16cid:durableId="111740568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9FE"/>
    <w:rsid w:val="00002A79"/>
    <w:rsid w:val="00003243"/>
    <w:rsid w:val="00003FF6"/>
    <w:rsid w:val="00012232"/>
    <w:rsid w:val="00016883"/>
    <w:rsid w:val="00017E54"/>
    <w:rsid w:val="000206F9"/>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71E"/>
    <w:rsid w:val="0004615D"/>
    <w:rsid w:val="000469DB"/>
    <w:rsid w:val="0005294D"/>
    <w:rsid w:val="00052FC9"/>
    <w:rsid w:val="00055215"/>
    <w:rsid w:val="0005526E"/>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4B0E"/>
    <w:rsid w:val="00086C4B"/>
    <w:rsid w:val="00086EB8"/>
    <w:rsid w:val="0008760F"/>
    <w:rsid w:val="00090846"/>
    <w:rsid w:val="000908F0"/>
    <w:rsid w:val="00091742"/>
    <w:rsid w:val="0009595A"/>
    <w:rsid w:val="00096850"/>
    <w:rsid w:val="000A375D"/>
    <w:rsid w:val="000A7A4C"/>
    <w:rsid w:val="000B00A2"/>
    <w:rsid w:val="000B318C"/>
    <w:rsid w:val="000B3B58"/>
    <w:rsid w:val="000B3F29"/>
    <w:rsid w:val="000B4192"/>
    <w:rsid w:val="000B4DE7"/>
    <w:rsid w:val="000C4BF9"/>
    <w:rsid w:val="000C646B"/>
    <w:rsid w:val="000C6CC7"/>
    <w:rsid w:val="000D2BF4"/>
    <w:rsid w:val="000D36CA"/>
    <w:rsid w:val="000D413A"/>
    <w:rsid w:val="000D469A"/>
    <w:rsid w:val="000D508F"/>
    <w:rsid w:val="000D768D"/>
    <w:rsid w:val="000E1035"/>
    <w:rsid w:val="000E479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69F9"/>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5585"/>
    <w:rsid w:val="00175C15"/>
    <w:rsid w:val="00180A36"/>
    <w:rsid w:val="00181A7B"/>
    <w:rsid w:val="00182AEC"/>
    <w:rsid w:val="00182EC4"/>
    <w:rsid w:val="001858E7"/>
    <w:rsid w:val="001871EB"/>
    <w:rsid w:val="00187200"/>
    <w:rsid w:val="001874D2"/>
    <w:rsid w:val="0019085A"/>
    <w:rsid w:val="001908C1"/>
    <w:rsid w:val="001909DC"/>
    <w:rsid w:val="001956CE"/>
    <w:rsid w:val="00195BE5"/>
    <w:rsid w:val="00195E49"/>
    <w:rsid w:val="00196F14"/>
    <w:rsid w:val="001970B6"/>
    <w:rsid w:val="001A5BAB"/>
    <w:rsid w:val="001A658A"/>
    <w:rsid w:val="001A6705"/>
    <w:rsid w:val="001B1D24"/>
    <w:rsid w:val="001B76F8"/>
    <w:rsid w:val="001C2C8C"/>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E0B"/>
    <w:rsid w:val="001F6706"/>
    <w:rsid w:val="001F6729"/>
    <w:rsid w:val="00200A29"/>
    <w:rsid w:val="00202331"/>
    <w:rsid w:val="00202E21"/>
    <w:rsid w:val="0020358E"/>
    <w:rsid w:val="00203B4D"/>
    <w:rsid w:val="00203B74"/>
    <w:rsid w:val="002055F2"/>
    <w:rsid w:val="002055FF"/>
    <w:rsid w:val="002111F4"/>
    <w:rsid w:val="00213702"/>
    <w:rsid w:val="00213C45"/>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73275"/>
    <w:rsid w:val="00274C32"/>
    <w:rsid w:val="00276C55"/>
    <w:rsid w:val="00276D9D"/>
    <w:rsid w:val="0028005F"/>
    <w:rsid w:val="002801ED"/>
    <w:rsid w:val="00281F84"/>
    <w:rsid w:val="0028528D"/>
    <w:rsid w:val="00285EC3"/>
    <w:rsid w:val="00290721"/>
    <w:rsid w:val="0029136A"/>
    <w:rsid w:val="00295A5E"/>
    <w:rsid w:val="00296C9B"/>
    <w:rsid w:val="002A07B5"/>
    <w:rsid w:val="002A14BC"/>
    <w:rsid w:val="002A3AA2"/>
    <w:rsid w:val="002A6540"/>
    <w:rsid w:val="002B4379"/>
    <w:rsid w:val="002B5DAF"/>
    <w:rsid w:val="002B6B52"/>
    <w:rsid w:val="002C018F"/>
    <w:rsid w:val="002C1619"/>
    <w:rsid w:val="002C1719"/>
    <w:rsid w:val="002C218A"/>
    <w:rsid w:val="002C37BD"/>
    <w:rsid w:val="002C3B54"/>
    <w:rsid w:val="002C4C19"/>
    <w:rsid w:val="002D034F"/>
    <w:rsid w:val="002D1149"/>
    <w:rsid w:val="002D19DF"/>
    <w:rsid w:val="002D226B"/>
    <w:rsid w:val="002D2530"/>
    <w:rsid w:val="002D3298"/>
    <w:rsid w:val="002D37C4"/>
    <w:rsid w:val="002D744C"/>
    <w:rsid w:val="002E017E"/>
    <w:rsid w:val="002E1E84"/>
    <w:rsid w:val="002E5243"/>
    <w:rsid w:val="002E6889"/>
    <w:rsid w:val="002E6997"/>
    <w:rsid w:val="002F11D2"/>
    <w:rsid w:val="002F1A19"/>
    <w:rsid w:val="002F2083"/>
    <w:rsid w:val="002F332F"/>
    <w:rsid w:val="002F4EB0"/>
    <w:rsid w:val="002F5019"/>
    <w:rsid w:val="002F7E16"/>
    <w:rsid w:val="0030113E"/>
    <w:rsid w:val="00304332"/>
    <w:rsid w:val="0030653B"/>
    <w:rsid w:val="00307ADB"/>
    <w:rsid w:val="00310E07"/>
    <w:rsid w:val="00312EBA"/>
    <w:rsid w:val="00313389"/>
    <w:rsid w:val="00315994"/>
    <w:rsid w:val="003173C5"/>
    <w:rsid w:val="003205A1"/>
    <w:rsid w:val="003210F1"/>
    <w:rsid w:val="00324A28"/>
    <w:rsid w:val="00324CC4"/>
    <w:rsid w:val="0032576A"/>
    <w:rsid w:val="00325C07"/>
    <w:rsid w:val="00325F45"/>
    <w:rsid w:val="0033081C"/>
    <w:rsid w:val="00330BA3"/>
    <w:rsid w:val="00331347"/>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826"/>
    <w:rsid w:val="003F72A8"/>
    <w:rsid w:val="003F7D9B"/>
    <w:rsid w:val="004002AD"/>
    <w:rsid w:val="004023E6"/>
    <w:rsid w:val="00402D11"/>
    <w:rsid w:val="00402F9A"/>
    <w:rsid w:val="004057EA"/>
    <w:rsid w:val="004063F6"/>
    <w:rsid w:val="00412AD3"/>
    <w:rsid w:val="00415AD8"/>
    <w:rsid w:val="00415C20"/>
    <w:rsid w:val="004204F4"/>
    <w:rsid w:val="004217C8"/>
    <w:rsid w:val="0042316A"/>
    <w:rsid w:val="00423C25"/>
    <w:rsid w:val="0042469A"/>
    <w:rsid w:val="00424A56"/>
    <w:rsid w:val="00426C65"/>
    <w:rsid w:val="00431300"/>
    <w:rsid w:val="00440851"/>
    <w:rsid w:val="00441C48"/>
    <w:rsid w:val="00443293"/>
    <w:rsid w:val="00443BFA"/>
    <w:rsid w:val="004470E5"/>
    <w:rsid w:val="00450E40"/>
    <w:rsid w:val="004555EA"/>
    <w:rsid w:val="00463BCA"/>
    <w:rsid w:val="0046408C"/>
    <w:rsid w:val="00465331"/>
    <w:rsid w:val="00466B17"/>
    <w:rsid w:val="004727B7"/>
    <w:rsid w:val="004765C6"/>
    <w:rsid w:val="00477430"/>
    <w:rsid w:val="00480715"/>
    <w:rsid w:val="00482F80"/>
    <w:rsid w:val="00483287"/>
    <w:rsid w:val="004864CC"/>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6DC"/>
    <w:rsid w:val="004D67B5"/>
    <w:rsid w:val="004D7AB3"/>
    <w:rsid w:val="004E1D47"/>
    <w:rsid w:val="004E2D35"/>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5236"/>
    <w:rsid w:val="00517FC8"/>
    <w:rsid w:val="00520FAD"/>
    <w:rsid w:val="00526300"/>
    <w:rsid w:val="005318CB"/>
    <w:rsid w:val="005350C8"/>
    <w:rsid w:val="00536323"/>
    <w:rsid w:val="005379CE"/>
    <w:rsid w:val="00540E54"/>
    <w:rsid w:val="00541DA4"/>
    <w:rsid w:val="005444C2"/>
    <w:rsid w:val="0055074B"/>
    <w:rsid w:val="00552F4D"/>
    <w:rsid w:val="00553E6E"/>
    <w:rsid w:val="00554227"/>
    <w:rsid w:val="00554528"/>
    <w:rsid w:val="00554EAF"/>
    <w:rsid w:val="005634A6"/>
    <w:rsid w:val="005641E6"/>
    <w:rsid w:val="00570140"/>
    <w:rsid w:val="00576F22"/>
    <w:rsid w:val="005837FD"/>
    <w:rsid w:val="00585302"/>
    <w:rsid w:val="0058561B"/>
    <w:rsid w:val="0059235A"/>
    <w:rsid w:val="00592C44"/>
    <w:rsid w:val="005940D8"/>
    <w:rsid w:val="00594124"/>
    <w:rsid w:val="0059584F"/>
    <w:rsid w:val="005A2096"/>
    <w:rsid w:val="005A265B"/>
    <w:rsid w:val="005A5BED"/>
    <w:rsid w:val="005B080B"/>
    <w:rsid w:val="005B0BF1"/>
    <w:rsid w:val="005B20F0"/>
    <w:rsid w:val="005C4C0D"/>
    <w:rsid w:val="005C5AC8"/>
    <w:rsid w:val="005C65A6"/>
    <w:rsid w:val="005C66DA"/>
    <w:rsid w:val="005C69A5"/>
    <w:rsid w:val="005C723A"/>
    <w:rsid w:val="005D1329"/>
    <w:rsid w:val="005D2E07"/>
    <w:rsid w:val="005D452D"/>
    <w:rsid w:val="005D7BF8"/>
    <w:rsid w:val="005E591F"/>
    <w:rsid w:val="005E60C0"/>
    <w:rsid w:val="005E60FA"/>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248E9"/>
    <w:rsid w:val="0062599B"/>
    <w:rsid w:val="0063252F"/>
    <w:rsid w:val="00637935"/>
    <w:rsid w:val="0064008A"/>
    <w:rsid w:val="006415CB"/>
    <w:rsid w:val="00642395"/>
    <w:rsid w:val="00642617"/>
    <w:rsid w:val="006455FC"/>
    <w:rsid w:val="00645800"/>
    <w:rsid w:val="00646D63"/>
    <w:rsid w:val="0064738A"/>
    <w:rsid w:val="006473BC"/>
    <w:rsid w:val="0065213A"/>
    <w:rsid w:val="006533A7"/>
    <w:rsid w:val="00655076"/>
    <w:rsid w:val="0065634E"/>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5D19"/>
    <w:rsid w:val="00700E29"/>
    <w:rsid w:val="00701FB2"/>
    <w:rsid w:val="00702EF3"/>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725C"/>
    <w:rsid w:val="00742C1B"/>
    <w:rsid w:val="007521BE"/>
    <w:rsid w:val="00752388"/>
    <w:rsid w:val="00753E85"/>
    <w:rsid w:val="00755420"/>
    <w:rsid w:val="00755592"/>
    <w:rsid w:val="00760C00"/>
    <w:rsid w:val="00763AC8"/>
    <w:rsid w:val="007648EB"/>
    <w:rsid w:val="00764FE1"/>
    <w:rsid w:val="00767012"/>
    <w:rsid w:val="007679D6"/>
    <w:rsid w:val="0077175F"/>
    <w:rsid w:val="007717FB"/>
    <w:rsid w:val="00771A2F"/>
    <w:rsid w:val="00773B27"/>
    <w:rsid w:val="00775096"/>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3E1D"/>
    <w:rsid w:val="007C0E9D"/>
    <w:rsid w:val="007C27C4"/>
    <w:rsid w:val="007C584E"/>
    <w:rsid w:val="007C7A88"/>
    <w:rsid w:val="007D1B6C"/>
    <w:rsid w:val="007D249E"/>
    <w:rsid w:val="007D45F8"/>
    <w:rsid w:val="007D49A0"/>
    <w:rsid w:val="007D4CEB"/>
    <w:rsid w:val="007D6993"/>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529E"/>
    <w:rsid w:val="008255BE"/>
    <w:rsid w:val="00826B27"/>
    <w:rsid w:val="008308B8"/>
    <w:rsid w:val="00830E64"/>
    <w:rsid w:val="008323EB"/>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623"/>
    <w:rsid w:val="00886809"/>
    <w:rsid w:val="00886EC5"/>
    <w:rsid w:val="00887B73"/>
    <w:rsid w:val="008952D0"/>
    <w:rsid w:val="008A2720"/>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BF4"/>
    <w:rsid w:val="008D735A"/>
    <w:rsid w:val="008E4F3B"/>
    <w:rsid w:val="008E5693"/>
    <w:rsid w:val="008E63EE"/>
    <w:rsid w:val="008E6DDA"/>
    <w:rsid w:val="008F0A9C"/>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302D"/>
    <w:rsid w:val="009275C0"/>
    <w:rsid w:val="009322BA"/>
    <w:rsid w:val="00933D6E"/>
    <w:rsid w:val="0093683C"/>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141C"/>
    <w:rsid w:val="0099476E"/>
    <w:rsid w:val="009A1B15"/>
    <w:rsid w:val="009A6409"/>
    <w:rsid w:val="009A6F18"/>
    <w:rsid w:val="009B17D3"/>
    <w:rsid w:val="009B2BF3"/>
    <w:rsid w:val="009B3F76"/>
    <w:rsid w:val="009B4063"/>
    <w:rsid w:val="009B5CFC"/>
    <w:rsid w:val="009B6E76"/>
    <w:rsid w:val="009C04D3"/>
    <w:rsid w:val="009C09AA"/>
    <w:rsid w:val="009C315C"/>
    <w:rsid w:val="009C366C"/>
    <w:rsid w:val="009C5BCD"/>
    <w:rsid w:val="009D1F42"/>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3690"/>
    <w:rsid w:val="00A43BF4"/>
    <w:rsid w:val="00A44247"/>
    <w:rsid w:val="00A460A3"/>
    <w:rsid w:val="00A4724E"/>
    <w:rsid w:val="00A50735"/>
    <w:rsid w:val="00A52937"/>
    <w:rsid w:val="00A52FE0"/>
    <w:rsid w:val="00A61DFB"/>
    <w:rsid w:val="00A6387D"/>
    <w:rsid w:val="00A638E5"/>
    <w:rsid w:val="00A661C2"/>
    <w:rsid w:val="00A66D19"/>
    <w:rsid w:val="00A7110C"/>
    <w:rsid w:val="00A7298E"/>
    <w:rsid w:val="00A72B8B"/>
    <w:rsid w:val="00A72C4B"/>
    <w:rsid w:val="00A72CB3"/>
    <w:rsid w:val="00A73C48"/>
    <w:rsid w:val="00A747C9"/>
    <w:rsid w:val="00A74E87"/>
    <w:rsid w:val="00A750DA"/>
    <w:rsid w:val="00A75E97"/>
    <w:rsid w:val="00A778C9"/>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1D0A"/>
    <w:rsid w:val="00AC2464"/>
    <w:rsid w:val="00AC5959"/>
    <w:rsid w:val="00AD0C5D"/>
    <w:rsid w:val="00AE1725"/>
    <w:rsid w:val="00AE1AD0"/>
    <w:rsid w:val="00AE230C"/>
    <w:rsid w:val="00AE465A"/>
    <w:rsid w:val="00AE521F"/>
    <w:rsid w:val="00AE7564"/>
    <w:rsid w:val="00AE775B"/>
    <w:rsid w:val="00AE77E8"/>
    <w:rsid w:val="00AF059D"/>
    <w:rsid w:val="00AF3932"/>
    <w:rsid w:val="00B0013C"/>
    <w:rsid w:val="00B037FC"/>
    <w:rsid w:val="00B0420C"/>
    <w:rsid w:val="00B047E9"/>
    <w:rsid w:val="00B1348B"/>
    <w:rsid w:val="00B14082"/>
    <w:rsid w:val="00B20121"/>
    <w:rsid w:val="00B2028E"/>
    <w:rsid w:val="00B21C5B"/>
    <w:rsid w:val="00B25964"/>
    <w:rsid w:val="00B323D1"/>
    <w:rsid w:val="00B33A52"/>
    <w:rsid w:val="00B37051"/>
    <w:rsid w:val="00B45696"/>
    <w:rsid w:val="00B45C8A"/>
    <w:rsid w:val="00B465DC"/>
    <w:rsid w:val="00B50B18"/>
    <w:rsid w:val="00B531A3"/>
    <w:rsid w:val="00B54CB5"/>
    <w:rsid w:val="00B554C0"/>
    <w:rsid w:val="00B60FB1"/>
    <w:rsid w:val="00B6115F"/>
    <w:rsid w:val="00B64364"/>
    <w:rsid w:val="00B65505"/>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3C46"/>
    <w:rsid w:val="00C075C0"/>
    <w:rsid w:val="00C07E9B"/>
    <w:rsid w:val="00C110A3"/>
    <w:rsid w:val="00C13FBD"/>
    <w:rsid w:val="00C160BC"/>
    <w:rsid w:val="00C170EC"/>
    <w:rsid w:val="00C21B83"/>
    <w:rsid w:val="00C21F67"/>
    <w:rsid w:val="00C22E6D"/>
    <w:rsid w:val="00C23FB8"/>
    <w:rsid w:val="00C30C42"/>
    <w:rsid w:val="00C32433"/>
    <w:rsid w:val="00C33F94"/>
    <w:rsid w:val="00C341C5"/>
    <w:rsid w:val="00C35814"/>
    <w:rsid w:val="00C370AC"/>
    <w:rsid w:val="00C379B3"/>
    <w:rsid w:val="00C43960"/>
    <w:rsid w:val="00C44F3A"/>
    <w:rsid w:val="00C47F43"/>
    <w:rsid w:val="00C60FD7"/>
    <w:rsid w:val="00C613A1"/>
    <w:rsid w:val="00C64241"/>
    <w:rsid w:val="00C66EC9"/>
    <w:rsid w:val="00C71DD5"/>
    <w:rsid w:val="00C72094"/>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B0288"/>
    <w:rsid w:val="00CB2DD7"/>
    <w:rsid w:val="00CB56A9"/>
    <w:rsid w:val="00CB6158"/>
    <w:rsid w:val="00CC025B"/>
    <w:rsid w:val="00CC336E"/>
    <w:rsid w:val="00CC63ED"/>
    <w:rsid w:val="00CD01E7"/>
    <w:rsid w:val="00CD1A42"/>
    <w:rsid w:val="00CD1D42"/>
    <w:rsid w:val="00CD4492"/>
    <w:rsid w:val="00CD7693"/>
    <w:rsid w:val="00CE00CE"/>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35ED"/>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9F9"/>
    <w:rsid w:val="00E62D3F"/>
    <w:rsid w:val="00E63C06"/>
    <w:rsid w:val="00E662FE"/>
    <w:rsid w:val="00E67D76"/>
    <w:rsid w:val="00E70ABA"/>
    <w:rsid w:val="00E7162A"/>
    <w:rsid w:val="00E74288"/>
    <w:rsid w:val="00E742BA"/>
    <w:rsid w:val="00E765D7"/>
    <w:rsid w:val="00E768AE"/>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313B"/>
    <w:rsid w:val="00EC3383"/>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3617"/>
    <w:rsid w:val="00F24067"/>
    <w:rsid w:val="00F3134A"/>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F5A"/>
    <w:rsid w:val="00F70E20"/>
    <w:rsid w:val="00F73452"/>
    <w:rsid w:val="00F73CB9"/>
    <w:rsid w:val="00F77808"/>
    <w:rsid w:val="00F84D4B"/>
    <w:rsid w:val="00F8635D"/>
    <w:rsid w:val="00F86C46"/>
    <w:rsid w:val="00F876BA"/>
    <w:rsid w:val="00F939B5"/>
    <w:rsid w:val="00F969E7"/>
    <w:rsid w:val="00F975F9"/>
    <w:rsid w:val="00FA3152"/>
    <w:rsid w:val="00FA500B"/>
    <w:rsid w:val="00FA500E"/>
    <w:rsid w:val="00FA7BF8"/>
    <w:rsid w:val="00FB1BB3"/>
    <w:rsid w:val="00FB3A17"/>
    <w:rsid w:val="00FC10F7"/>
    <w:rsid w:val="00FC2124"/>
    <w:rsid w:val="00FC3484"/>
    <w:rsid w:val="00FC4B23"/>
    <w:rsid w:val="00FC5F79"/>
    <w:rsid w:val="00FD0049"/>
    <w:rsid w:val="00FD0D60"/>
    <w:rsid w:val="00FD2F2F"/>
    <w:rsid w:val="00FD55C7"/>
    <w:rsid w:val="00FD61E4"/>
    <w:rsid w:val="00FD68AD"/>
    <w:rsid w:val="00FD7D4C"/>
    <w:rsid w:val="00FE48AE"/>
    <w:rsid w:val="00FE551B"/>
    <w:rsid w:val="00FE61B7"/>
    <w:rsid w:val="00FE6493"/>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81524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YZ_SOLUTIONS"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374</Words>
  <Characters>2240</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9</cp:revision>
  <cp:lastPrinted>2023-01-06T10:36:00Z</cp:lastPrinted>
  <dcterms:created xsi:type="dcterms:W3CDTF">2023-07-07T07:54:00Z</dcterms:created>
  <dcterms:modified xsi:type="dcterms:W3CDTF">2023-09-18T09:38:00Z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